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480" w:lineRule="auto"/>
        <w:jc w:val="center"/>
        <w:textAlignment w:val="baseline"/>
        <w:rPr>
          <w:rStyle w:val="37"/>
          <w:rFonts w:ascii="宋体" w:hAnsi="宋体" w:eastAsia="宋体"/>
          <w:b/>
          <w:i w:val="0"/>
          <w:caps w:val="0"/>
          <w:color w:val="000000"/>
          <w:spacing w:val="0"/>
          <w:w w:val="100"/>
          <w:kern w:val="2"/>
          <w:sz w:val="40"/>
          <w:szCs w:val="40"/>
          <w:lang w:val="en-US" w:eastAsia="zh-CN" w:bidi="ar-SA"/>
        </w:rPr>
      </w:pPr>
      <w:r>
        <w:rPr>
          <w:rStyle w:val="37"/>
          <w:rFonts w:hint="eastAsia" w:ascii="宋体" w:hAnsi="宋体"/>
          <w:b/>
          <w:i w:val="0"/>
          <w:caps w:val="0"/>
          <w:color w:val="000000"/>
          <w:spacing w:val="0"/>
          <w:w w:val="100"/>
          <w:kern w:val="2"/>
          <w:sz w:val="52"/>
          <w:szCs w:val="52"/>
          <w:lang w:val="en-US" w:eastAsia="zh-CN" w:bidi="ar-SA"/>
        </w:rPr>
        <w:t>大中园区诚中投资公司资产物业保洁服务项目</w:t>
      </w:r>
    </w:p>
    <w:p>
      <w:pPr>
        <w:snapToGrid w:val="0"/>
        <w:spacing w:before="0" w:beforeAutospacing="0" w:after="0" w:afterAutospacing="0" w:line="480" w:lineRule="auto"/>
        <w:jc w:val="both"/>
        <w:textAlignment w:val="baseline"/>
        <w:rPr>
          <w:rStyle w:val="37"/>
          <w:rFonts w:ascii="宋体" w:hAnsi="宋体"/>
          <w:b/>
          <w:i w:val="0"/>
          <w:caps w:val="0"/>
          <w:color w:val="000000"/>
          <w:spacing w:val="0"/>
          <w:w w:val="100"/>
          <w:kern w:val="2"/>
          <w:sz w:val="48"/>
          <w:szCs w:val="4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r>
        <w:rPr>
          <w:rStyle w:val="37"/>
          <w:rFonts w:ascii="宋体" w:hAnsi="宋体"/>
          <w:b/>
          <w:i w:val="0"/>
          <w:caps w:val="0"/>
          <w:color w:val="000000"/>
          <w:spacing w:val="0"/>
          <w:w w:val="100"/>
          <w:kern w:val="2"/>
          <w:sz w:val="84"/>
          <w:szCs w:val="84"/>
          <w:lang w:val="en-US" w:eastAsia="zh-CN" w:bidi="ar-SA"/>
        </w:rPr>
        <w:t>招 标 文 件</w:t>
      </w: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8"/>
          <w:szCs w:val="28"/>
          <w:lang w:val="en-US" w:eastAsia="zh-CN" w:bidi="ar-SA"/>
        </w:rPr>
      </w:pPr>
    </w:p>
    <w:p>
      <w:pPr>
        <w:pStyle w:val="39"/>
        <w:rPr>
          <w:rStyle w:val="37"/>
          <w:rFonts w:ascii="宋体" w:hAnsi="宋体"/>
          <w:b w:val="0"/>
          <w:i w:val="0"/>
          <w:caps w:val="0"/>
          <w:color w:val="000000"/>
          <w:spacing w:val="0"/>
          <w:w w:val="100"/>
          <w:kern w:val="2"/>
          <w:sz w:val="28"/>
          <w:szCs w:val="28"/>
          <w:lang w:val="en-US" w:eastAsia="zh-CN" w:bidi="ar-SA"/>
        </w:rPr>
      </w:pPr>
    </w:p>
    <w:p>
      <w:pPr>
        <w:pStyle w:val="39"/>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ind w:firstLine="643" w:firstLineChars="200"/>
        <w:jc w:val="both"/>
        <w:textAlignment w:val="baseline"/>
        <w:rPr>
          <w:rStyle w:val="37"/>
          <w:rFonts w:ascii="宋体" w:hAnsi="宋体" w:eastAsia="宋体" w:cs="宋体"/>
          <w:b/>
          <w:bCs/>
          <w:i w:val="0"/>
          <w:caps w:val="0"/>
          <w:color w:val="000000"/>
          <w:spacing w:val="0"/>
          <w:w w:val="100"/>
          <w:kern w:val="2"/>
          <w:sz w:val="28"/>
          <w:szCs w:val="28"/>
          <w:u w:val="single" w:color="000000"/>
          <w:lang w:val="en-US" w:eastAsia="zh-CN" w:bidi="ar-SA"/>
        </w:rPr>
      </w:pPr>
      <w:r>
        <w:rPr>
          <w:rStyle w:val="37"/>
          <w:rFonts w:ascii="宋体" w:hAnsi="宋体" w:cs="宋体"/>
          <w:b/>
          <w:bCs/>
          <w:i w:val="0"/>
          <w:caps w:val="0"/>
          <w:color w:val="000000"/>
          <w:spacing w:val="0"/>
          <w:w w:val="100"/>
          <w:kern w:val="2"/>
          <w:sz w:val="32"/>
          <w:szCs w:val="32"/>
          <w:lang w:val="en-US" w:eastAsia="zh-CN" w:bidi="ar-SA"/>
        </w:rPr>
        <w:t>招</w:t>
      </w:r>
      <w:r>
        <w:rPr>
          <w:rStyle w:val="37"/>
          <w:rFonts w:hint="eastAsia" w:ascii="宋体" w:hAnsi="宋体" w:cs="宋体"/>
          <w:b/>
          <w:bCs/>
          <w:i w:val="0"/>
          <w:caps w:val="0"/>
          <w:color w:val="000000"/>
          <w:spacing w:val="0"/>
          <w:w w:val="100"/>
          <w:kern w:val="2"/>
          <w:sz w:val="32"/>
          <w:szCs w:val="32"/>
          <w:lang w:val="en-US" w:eastAsia="zh-CN" w:bidi="ar-SA"/>
        </w:rPr>
        <w:t xml:space="preserve">   </w:t>
      </w:r>
      <w:r>
        <w:rPr>
          <w:rStyle w:val="37"/>
          <w:rFonts w:ascii="宋体" w:hAnsi="宋体" w:cs="宋体"/>
          <w:b/>
          <w:bCs/>
          <w:i w:val="0"/>
          <w:caps w:val="0"/>
          <w:color w:val="000000"/>
          <w:spacing w:val="0"/>
          <w:w w:val="100"/>
          <w:kern w:val="2"/>
          <w:sz w:val="32"/>
          <w:szCs w:val="32"/>
          <w:lang w:val="en-US" w:eastAsia="zh-CN" w:bidi="ar-SA"/>
        </w:rPr>
        <w:t>标</w:t>
      </w:r>
      <w:r>
        <w:rPr>
          <w:rStyle w:val="37"/>
          <w:rFonts w:hint="eastAsia" w:ascii="宋体" w:hAnsi="宋体" w:cs="宋体"/>
          <w:b/>
          <w:bCs/>
          <w:i w:val="0"/>
          <w:caps w:val="0"/>
          <w:color w:val="000000"/>
          <w:spacing w:val="0"/>
          <w:w w:val="100"/>
          <w:kern w:val="2"/>
          <w:sz w:val="32"/>
          <w:szCs w:val="32"/>
          <w:lang w:val="en-US" w:eastAsia="zh-CN" w:bidi="ar-SA"/>
        </w:rPr>
        <w:t xml:space="preserve">   </w:t>
      </w:r>
      <w:r>
        <w:rPr>
          <w:rStyle w:val="37"/>
          <w:rFonts w:ascii="宋体" w:hAnsi="宋体" w:cs="宋体"/>
          <w:b/>
          <w:bCs/>
          <w:i w:val="0"/>
          <w:caps w:val="0"/>
          <w:color w:val="000000"/>
          <w:spacing w:val="0"/>
          <w:w w:val="100"/>
          <w:kern w:val="2"/>
          <w:sz w:val="32"/>
          <w:szCs w:val="32"/>
          <w:lang w:val="en-US" w:eastAsia="zh-CN" w:bidi="ar-SA"/>
        </w:rPr>
        <w:t>人：</w:t>
      </w:r>
      <w:r>
        <w:rPr>
          <w:rStyle w:val="37"/>
          <w:rFonts w:hint="eastAsia" w:ascii="宋体" w:hAnsi="宋体" w:cs="宋体"/>
          <w:b/>
          <w:bCs/>
          <w:i w:val="0"/>
          <w:caps w:val="0"/>
          <w:color w:val="000000"/>
          <w:spacing w:val="0"/>
          <w:w w:val="100"/>
          <w:kern w:val="2"/>
          <w:sz w:val="32"/>
          <w:szCs w:val="32"/>
          <w:u w:val="single" w:color="000000"/>
          <w:lang w:val="en-US" w:eastAsia="zh-CN" w:bidi="ar-SA"/>
        </w:rPr>
        <w:t>盐城市大丰区诚中投资发展有限公司</w:t>
      </w:r>
    </w:p>
    <w:p>
      <w:pPr>
        <w:snapToGrid w:val="0"/>
        <w:spacing w:before="0" w:beforeAutospacing="0" w:after="0" w:afterAutospacing="0" w:line="360" w:lineRule="auto"/>
        <w:ind w:right="480"/>
        <w:jc w:val="both"/>
        <w:textAlignment w:val="baseline"/>
        <w:rPr>
          <w:rStyle w:val="37"/>
          <w:rFonts w:ascii="宋体" w:hAnsi="宋体" w:cs="宋体"/>
          <w:b/>
          <w:bCs/>
          <w:i w:val="0"/>
          <w:caps w:val="0"/>
          <w:color w:val="000000"/>
          <w:spacing w:val="0"/>
          <w:w w:val="100"/>
          <w:kern w:val="2"/>
          <w:sz w:val="32"/>
          <w:szCs w:val="32"/>
          <w:u w:val="single" w:color="000000"/>
          <w:lang w:val="en-US" w:eastAsia="zh-CN" w:bidi="ar-SA"/>
        </w:rPr>
      </w:pPr>
      <w:r>
        <w:rPr>
          <w:rStyle w:val="37"/>
          <w:rFonts w:ascii="宋体" w:hAnsi="宋体" w:cs="宋体"/>
          <w:b/>
          <w:bCs/>
          <w:i w:val="0"/>
          <w:caps w:val="0"/>
          <w:color w:val="000000"/>
          <w:spacing w:val="0"/>
          <w:w w:val="100"/>
          <w:kern w:val="2"/>
          <w:sz w:val="32"/>
          <w:szCs w:val="32"/>
          <w:lang w:val="en-US" w:eastAsia="zh-CN" w:bidi="ar-SA"/>
        </w:rPr>
        <w:t xml:space="preserve">   </w:t>
      </w:r>
    </w:p>
    <w:p>
      <w:pPr>
        <w:snapToGrid w:val="0"/>
        <w:spacing w:before="0" w:beforeAutospacing="0" w:after="0" w:afterAutospacing="0" w:line="360" w:lineRule="auto"/>
        <w:jc w:val="left"/>
        <w:textAlignment w:val="baseline"/>
        <w:rPr>
          <w:rStyle w:val="37"/>
          <w:rFonts w:hint="default" w:ascii="宋体" w:hAnsi="宋体" w:eastAsia="宋体" w:cs="宋体"/>
          <w:b/>
          <w:bCs/>
          <w:i w:val="0"/>
          <w:caps w:val="0"/>
          <w:color w:val="000000"/>
          <w:spacing w:val="0"/>
          <w:w w:val="100"/>
          <w:kern w:val="2"/>
          <w:sz w:val="32"/>
          <w:szCs w:val="32"/>
          <w:u w:val="single" w:color="000000"/>
          <w:lang w:val="en-US" w:eastAsia="zh-CN" w:bidi="ar-SA"/>
        </w:rPr>
      </w:pPr>
      <w:r>
        <w:rPr>
          <w:rStyle w:val="37"/>
          <w:rFonts w:ascii="宋体" w:hAnsi="宋体" w:cs="宋体"/>
          <w:b/>
          <w:bCs/>
          <w:i w:val="0"/>
          <w:caps w:val="0"/>
          <w:color w:val="000000"/>
          <w:spacing w:val="0"/>
          <w:w w:val="100"/>
          <w:kern w:val="2"/>
          <w:sz w:val="32"/>
          <w:szCs w:val="32"/>
          <w:lang w:val="en-US" w:eastAsia="zh-CN" w:bidi="ar-SA"/>
        </w:rPr>
        <w:t xml:space="preserve">    招标代理机构：</w:t>
      </w:r>
      <w:r>
        <w:rPr>
          <w:rStyle w:val="37"/>
          <w:rFonts w:hint="eastAsia" w:ascii="宋体" w:hAnsi="宋体" w:cs="宋体"/>
          <w:b/>
          <w:bCs/>
          <w:i w:val="0"/>
          <w:caps w:val="0"/>
          <w:color w:val="000000"/>
          <w:spacing w:val="0"/>
          <w:w w:val="100"/>
          <w:kern w:val="2"/>
          <w:sz w:val="32"/>
          <w:szCs w:val="32"/>
          <w:u w:val="single" w:color="000000"/>
          <w:lang w:val="en-US" w:eastAsia="zh-CN" w:bidi="ar-SA"/>
        </w:rPr>
        <w:t xml:space="preserve">盐城宏禄工程项目管理咨询有限公司    </w:t>
      </w:r>
    </w:p>
    <w:p>
      <w:pPr>
        <w:snapToGrid w:val="0"/>
        <w:spacing w:before="0" w:beforeAutospacing="0" w:after="0" w:afterAutospacing="0" w:line="360" w:lineRule="auto"/>
        <w:jc w:val="both"/>
        <w:textAlignment w:val="baseline"/>
        <w:rPr>
          <w:rStyle w:val="37"/>
          <w:rFonts w:ascii="宋体" w:hAnsi="宋体" w:cs="宋体"/>
          <w:b/>
          <w:bCs/>
          <w:i w:val="0"/>
          <w:caps w:val="0"/>
          <w:color w:val="000000"/>
          <w:spacing w:val="0"/>
          <w:w w:val="100"/>
          <w:kern w:val="2"/>
          <w:sz w:val="32"/>
          <w:szCs w:val="32"/>
          <w:lang w:val="en-US" w:eastAsia="zh-CN" w:bidi="ar-SA"/>
        </w:rPr>
      </w:pPr>
      <w:r>
        <w:rPr>
          <w:rStyle w:val="37"/>
          <w:rFonts w:ascii="宋体" w:hAnsi="宋体" w:cs="宋体"/>
          <w:b/>
          <w:bCs/>
          <w:i w:val="0"/>
          <w:caps w:val="0"/>
          <w:color w:val="000000"/>
          <w:spacing w:val="0"/>
          <w:w w:val="100"/>
          <w:kern w:val="2"/>
          <w:sz w:val="32"/>
          <w:szCs w:val="32"/>
          <w:lang w:val="en-US" w:eastAsia="zh-CN" w:bidi="ar-SA"/>
        </w:rPr>
        <w:t xml:space="preserve">         </w:t>
      </w:r>
    </w:p>
    <w:p>
      <w:pPr>
        <w:snapToGrid w:val="0"/>
        <w:spacing w:before="0" w:beforeAutospacing="0" w:after="0" w:afterAutospacing="0" w:line="240" w:lineRule="auto"/>
        <w:ind w:firstLine="1928" w:firstLineChars="600"/>
        <w:jc w:val="both"/>
        <w:textAlignment w:val="baseline"/>
        <w:rPr>
          <w:rStyle w:val="37"/>
          <w:rFonts w:ascii="宋体" w:hAnsi="宋体"/>
          <w:b w:val="0"/>
          <w:i w:val="0"/>
          <w:caps w:val="0"/>
          <w:color w:val="000000"/>
          <w:spacing w:val="0"/>
          <w:w w:val="100"/>
          <w:kern w:val="2"/>
          <w:sz w:val="28"/>
          <w:szCs w:val="28"/>
          <w:lang w:val="en-US" w:eastAsia="zh-CN" w:bidi="ar-SA"/>
        </w:rPr>
        <w:sectPr>
          <w:headerReference r:id="rId3" w:type="default"/>
          <w:footerReference r:id="rId4" w:type="default"/>
          <w:pgSz w:w="11922" w:h="16849"/>
          <w:pgMar w:top="1440" w:right="1800" w:bottom="1440" w:left="1800" w:header="0" w:footer="907" w:gutter="0"/>
          <w:lnNumType w:countBy="0"/>
          <w:pgNumType w:start="1"/>
          <w:cols w:space="425" w:num="1"/>
          <w:vAlign w:val="top"/>
          <w:docGrid w:linePitch="312" w:charSpace="0"/>
        </w:sectPr>
      </w:pPr>
      <w:r>
        <w:rPr>
          <w:rStyle w:val="37"/>
          <w:rFonts w:ascii="宋体" w:hAnsi="宋体" w:cs="宋体"/>
          <w:b/>
          <w:bCs/>
          <w:i w:val="0"/>
          <w:caps w:val="0"/>
          <w:color w:val="000000"/>
          <w:spacing w:val="0"/>
          <w:w w:val="100"/>
          <w:kern w:val="2"/>
          <w:sz w:val="32"/>
          <w:szCs w:val="32"/>
          <w:lang w:val="en-US" w:eastAsia="zh-CN" w:bidi="ar-SA"/>
        </w:rPr>
        <w:t>日        期：202</w:t>
      </w:r>
      <w:r>
        <w:rPr>
          <w:rStyle w:val="37"/>
          <w:rFonts w:hint="eastAsia" w:ascii="宋体" w:hAnsi="宋体" w:cs="宋体"/>
          <w:b/>
          <w:bCs/>
          <w:i w:val="0"/>
          <w:caps w:val="0"/>
          <w:color w:val="000000"/>
          <w:spacing w:val="0"/>
          <w:w w:val="100"/>
          <w:kern w:val="2"/>
          <w:sz w:val="32"/>
          <w:szCs w:val="32"/>
          <w:lang w:val="en-US" w:eastAsia="zh-CN" w:bidi="ar-SA"/>
        </w:rPr>
        <w:t>4</w:t>
      </w:r>
      <w:r>
        <w:rPr>
          <w:rStyle w:val="37"/>
          <w:rFonts w:ascii="宋体" w:hAnsi="宋体" w:cs="宋体"/>
          <w:b/>
          <w:bCs/>
          <w:i w:val="0"/>
          <w:caps w:val="0"/>
          <w:color w:val="000000"/>
          <w:spacing w:val="0"/>
          <w:w w:val="100"/>
          <w:kern w:val="2"/>
          <w:sz w:val="32"/>
          <w:szCs w:val="32"/>
          <w:lang w:val="en-US" w:eastAsia="zh-CN" w:bidi="ar-SA"/>
        </w:rPr>
        <w:t>年</w:t>
      </w:r>
      <w:r>
        <w:rPr>
          <w:rStyle w:val="37"/>
          <w:rFonts w:hint="eastAsia" w:ascii="宋体" w:hAnsi="宋体" w:cs="宋体"/>
          <w:b/>
          <w:bCs/>
          <w:i w:val="0"/>
          <w:caps w:val="0"/>
          <w:color w:val="000000"/>
          <w:spacing w:val="0"/>
          <w:w w:val="100"/>
          <w:kern w:val="2"/>
          <w:sz w:val="32"/>
          <w:szCs w:val="32"/>
          <w:lang w:val="en-US" w:eastAsia="zh-CN" w:bidi="ar-SA"/>
        </w:rPr>
        <w:t>2</w:t>
      </w:r>
      <w:r>
        <w:rPr>
          <w:rStyle w:val="37"/>
          <w:rFonts w:ascii="宋体" w:hAnsi="宋体" w:cs="宋体"/>
          <w:b/>
          <w:bCs/>
          <w:i w:val="0"/>
          <w:caps w:val="0"/>
          <w:color w:val="000000"/>
          <w:spacing w:val="0"/>
          <w:w w:val="100"/>
          <w:kern w:val="2"/>
          <w:sz w:val="32"/>
          <w:szCs w:val="32"/>
          <w:lang w:val="en-US" w:eastAsia="zh-CN" w:bidi="ar-SA"/>
        </w:rPr>
        <w:t>月</w:t>
      </w:r>
    </w:p>
    <w:p>
      <w:pPr>
        <w:snapToGrid w:val="0"/>
        <w:spacing w:before="0" w:beforeAutospacing="0" w:after="0" w:afterAutospacing="0" w:line="240" w:lineRule="auto"/>
        <w:jc w:val="both"/>
        <w:textAlignment w:val="baseline"/>
        <w:rPr>
          <w:rStyle w:val="37"/>
          <w:rFonts w:ascii="Times New Roman" w:hAnsi="Times New Roman" w:eastAsia="宋体"/>
          <w:b w:val="0"/>
          <w:i w:val="0"/>
          <w:caps w:val="0"/>
          <w:color w:val="00000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Chars="0"/>
        <w:jc w:val="center"/>
        <w:textAlignment w:val="baseline"/>
        <w:rPr>
          <w:rStyle w:val="37"/>
          <w:rFonts w:ascii="Times New Roman" w:hAnsi="Times New Roman" w:eastAsia="宋体"/>
          <w:b w:val="0"/>
          <w:i w:val="0"/>
          <w:caps w:val="0"/>
          <w:spacing w:val="0"/>
          <w:w w:val="100"/>
          <w:kern w:val="2"/>
          <w:sz w:val="32"/>
          <w:szCs w:val="40"/>
          <w:lang w:val="en-US" w:eastAsia="zh-CN" w:bidi="ar-SA"/>
        </w:rPr>
      </w:pPr>
      <w:r>
        <w:rPr>
          <w:rStyle w:val="37"/>
          <w:rFonts w:ascii="宋体" w:hAnsi="宋体" w:eastAsia="宋体"/>
          <w:b w:val="0"/>
          <w:i w:val="0"/>
          <w:caps w:val="0"/>
          <w:spacing w:val="0"/>
          <w:w w:val="100"/>
          <w:kern w:val="2"/>
          <w:sz w:val="32"/>
          <w:szCs w:val="40"/>
          <w:lang w:val="en-US" w:eastAsia="zh-CN" w:bidi="ar-SA"/>
        </w:rPr>
        <w:t>目录</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ascii="Times New Roman" w:hAnsi="Times New Roman" w:eastAsia="宋体"/>
          <w:b w:val="0"/>
          <w:i w:val="0"/>
          <w:caps w:val="0"/>
          <w:spacing w:val="0"/>
          <w:w w:val="100"/>
          <w:sz w:val="24"/>
          <w:szCs w:val="24"/>
        </w:rPr>
      </w:pPr>
      <w:r>
        <w:rPr>
          <w:rStyle w:val="37"/>
          <w:rFonts w:ascii="宋体" w:hAnsi="宋体"/>
          <w:b w:val="0"/>
          <w:i w:val="0"/>
          <w:caps w:val="0"/>
          <w:spacing w:val="0"/>
          <w:w w:val="100"/>
          <w:sz w:val="24"/>
          <w:szCs w:val="24"/>
          <w:lang w:val="en-US" w:eastAsia="zh-CN"/>
        </w:rPr>
        <w:t xml:space="preserve">第一章  </w:t>
      </w:r>
      <w:r>
        <w:rPr>
          <w:rStyle w:val="37"/>
          <w:rFonts w:ascii="宋体" w:hAnsi="宋体"/>
          <w:b w:val="0"/>
          <w:i w:val="0"/>
          <w:caps w:val="0"/>
          <w:spacing w:val="0"/>
          <w:w w:val="100"/>
          <w:sz w:val="24"/>
          <w:szCs w:val="24"/>
        </w:rPr>
        <w:t>招标公告</w:t>
      </w:r>
      <w:r>
        <w:rPr>
          <w:rStyle w:val="37"/>
          <w:rFonts w:hint="eastAsia" w:ascii="宋体" w:hAnsi="宋体"/>
          <w:b w:val="0"/>
          <w:i w:val="0"/>
          <w:caps w:val="0"/>
          <w:spacing w:val="0"/>
          <w:w w:val="100"/>
          <w:sz w:val="24"/>
          <w:szCs w:val="24"/>
          <w:lang w:val="en-US" w:eastAsia="zh-CN"/>
        </w:rPr>
        <w:t>....................................................</w:t>
      </w:r>
      <w:r>
        <w:rPr>
          <w:rStyle w:val="37"/>
          <w:rFonts w:ascii="Times New Roman" w:hAnsi="Times New Roman" w:eastAsia="宋体"/>
          <w:b w:val="0"/>
          <w:i w:val="0"/>
          <w:caps w:val="0"/>
          <w:spacing w:val="0"/>
          <w:w w:val="100"/>
          <w:sz w:val="24"/>
          <w:szCs w:val="24"/>
        </w:rPr>
        <w:t>1</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hint="eastAsia" w:ascii="Times New Roman" w:hAnsi="Times New Roman" w:eastAsia="宋体"/>
          <w:b w:val="0"/>
          <w:i w:val="0"/>
          <w:caps w:val="0"/>
          <w:spacing w:val="0"/>
          <w:w w:val="100"/>
          <w:sz w:val="24"/>
          <w:szCs w:val="24"/>
          <w:lang w:eastAsia="zh-CN"/>
        </w:rPr>
      </w:pPr>
      <w:r>
        <w:rPr>
          <w:rStyle w:val="37"/>
          <w:rFonts w:ascii="宋体" w:hAnsi="宋体"/>
          <w:b w:val="0"/>
          <w:i w:val="0"/>
          <w:caps w:val="0"/>
          <w:spacing w:val="0"/>
          <w:w w:val="100"/>
          <w:sz w:val="24"/>
          <w:szCs w:val="24"/>
        </w:rPr>
        <w:t>第二章  投标人须知</w:t>
      </w:r>
      <w:r>
        <w:rPr>
          <w:rStyle w:val="37"/>
          <w:rFonts w:hint="eastAsia" w:ascii="宋体" w:hAnsi="宋体"/>
          <w:b w:val="0"/>
          <w:i w:val="0"/>
          <w:caps w:val="0"/>
          <w:spacing w:val="0"/>
          <w:w w:val="100"/>
          <w:sz w:val="24"/>
          <w:szCs w:val="24"/>
          <w:lang w:val="en-US" w:eastAsia="zh-CN"/>
        </w:rPr>
        <w:t>..................................................</w:t>
      </w:r>
      <w:r>
        <w:rPr>
          <w:rStyle w:val="37"/>
          <w:rFonts w:hint="eastAsia"/>
          <w:b w:val="0"/>
          <w:i w:val="0"/>
          <w:caps w:val="0"/>
          <w:spacing w:val="0"/>
          <w:w w:val="100"/>
          <w:sz w:val="24"/>
          <w:szCs w:val="24"/>
          <w:lang w:val="en-US" w:eastAsia="zh-CN"/>
        </w:rPr>
        <w:t>4</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hint="default" w:ascii="Times New Roman" w:hAnsi="Times New Roman" w:eastAsia="宋体"/>
          <w:b w:val="0"/>
          <w:i w:val="0"/>
          <w:caps w:val="0"/>
          <w:spacing w:val="0"/>
          <w:w w:val="100"/>
          <w:sz w:val="24"/>
          <w:szCs w:val="24"/>
          <w:lang w:val="en-US" w:eastAsia="zh-CN"/>
        </w:rPr>
      </w:pPr>
      <w:r>
        <w:rPr>
          <w:rStyle w:val="37"/>
          <w:rFonts w:ascii="宋体" w:hAnsi="宋体"/>
          <w:b w:val="0"/>
          <w:i w:val="0"/>
          <w:caps w:val="0"/>
          <w:spacing w:val="0"/>
          <w:w w:val="100"/>
          <w:sz w:val="24"/>
          <w:szCs w:val="24"/>
        </w:rPr>
        <w:t xml:space="preserve">第三章 </w:t>
      </w:r>
      <w:r>
        <w:rPr>
          <w:rStyle w:val="37"/>
          <w:rFonts w:ascii="宋体" w:hAnsi="宋体"/>
          <w:b w:val="0"/>
          <w:i w:val="0"/>
          <w:caps w:val="0"/>
          <w:spacing w:val="0"/>
          <w:w w:val="100"/>
          <w:sz w:val="24"/>
          <w:szCs w:val="24"/>
          <w:lang w:val="en-US" w:eastAsia="zh-CN"/>
        </w:rPr>
        <w:t xml:space="preserve"> </w:t>
      </w:r>
      <w:r>
        <w:rPr>
          <w:rStyle w:val="37"/>
          <w:rFonts w:ascii="宋体" w:hAnsi="宋体"/>
          <w:b w:val="0"/>
          <w:i w:val="0"/>
          <w:caps w:val="0"/>
          <w:spacing w:val="0"/>
          <w:w w:val="100"/>
          <w:sz w:val="24"/>
          <w:szCs w:val="24"/>
        </w:rPr>
        <w:t>评标办法（综合评分法）</w:t>
      </w:r>
      <w:r>
        <w:rPr>
          <w:rStyle w:val="37"/>
          <w:rFonts w:hint="eastAsia" w:ascii="宋体" w:hAnsi="宋体"/>
          <w:b w:val="0"/>
          <w:i w:val="0"/>
          <w:caps w:val="0"/>
          <w:spacing w:val="0"/>
          <w:w w:val="100"/>
          <w:sz w:val="24"/>
          <w:szCs w:val="24"/>
          <w:lang w:val="en-US" w:eastAsia="zh-CN"/>
        </w:rPr>
        <w:t>.....................................</w:t>
      </w:r>
      <w:r>
        <w:rPr>
          <w:rStyle w:val="37"/>
          <w:rFonts w:hint="eastAsia"/>
          <w:b w:val="0"/>
          <w:i w:val="0"/>
          <w:caps w:val="0"/>
          <w:spacing w:val="0"/>
          <w:w w:val="100"/>
          <w:sz w:val="24"/>
          <w:szCs w:val="24"/>
          <w:lang w:val="en-US" w:eastAsia="zh-CN"/>
        </w:rPr>
        <w:t>22</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hint="eastAsia" w:ascii="Times New Roman" w:hAnsi="Times New Roman" w:eastAsia="宋体"/>
          <w:b w:val="0"/>
          <w:i w:val="0"/>
          <w:caps w:val="0"/>
          <w:spacing w:val="0"/>
          <w:w w:val="100"/>
          <w:sz w:val="24"/>
          <w:szCs w:val="24"/>
          <w:lang w:eastAsia="zh-CN"/>
        </w:rPr>
      </w:pPr>
      <w:r>
        <w:rPr>
          <w:rStyle w:val="37"/>
          <w:rFonts w:ascii="宋体" w:hAnsi="宋体" w:eastAsia="宋体"/>
          <w:b w:val="0"/>
          <w:i w:val="0"/>
          <w:caps w:val="0"/>
          <w:spacing w:val="0"/>
          <w:w w:val="100"/>
          <w:sz w:val="24"/>
          <w:szCs w:val="24"/>
        </w:rPr>
        <w:t>第四章</w:t>
      </w:r>
      <w:r>
        <w:rPr>
          <w:rStyle w:val="37"/>
          <w:rFonts w:ascii="宋体" w:hAnsi="宋体" w:eastAsia="宋体"/>
          <w:b w:val="0"/>
          <w:i w:val="0"/>
          <w:caps w:val="0"/>
          <w:spacing w:val="0"/>
          <w:w w:val="100"/>
          <w:sz w:val="24"/>
          <w:szCs w:val="24"/>
          <w:lang w:val="en-US" w:eastAsia="zh-CN"/>
        </w:rPr>
        <w:t xml:space="preserve">  </w:t>
      </w:r>
      <w:r>
        <w:rPr>
          <w:rStyle w:val="37"/>
          <w:rFonts w:ascii="宋体" w:hAnsi="宋体" w:eastAsia="宋体"/>
          <w:b w:val="0"/>
          <w:i w:val="0"/>
          <w:caps w:val="0"/>
          <w:spacing w:val="0"/>
          <w:w w:val="100"/>
          <w:sz w:val="24"/>
          <w:szCs w:val="24"/>
        </w:rPr>
        <w:t>合同条款及格式</w:t>
      </w:r>
      <w:r>
        <w:rPr>
          <w:rStyle w:val="37"/>
          <w:rFonts w:hint="eastAsia" w:ascii="宋体" w:hAnsi="宋体"/>
          <w:b w:val="0"/>
          <w:i w:val="0"/>
          <w:caps w:val="0"/>
          <w:spacing w:val="0"/>
          <w:w w:val="100"/>
          <w:sz w:val="24"/>
          <w:szCs w:val="24"/>
          <w:lang w:val="en-US" w:eastAsia="zh-CN"/>
        </w:rPr>
        <w:t>.............................................</w:t>
      </w:r>
      <w:r>
        <w:rPr>
          <w:rStyle w:val="37"/>
          <w:rFonts w:ascii="Times New Roman" w:hAnsi="Times New Roman" w:eastAsia="宋体"/>
          <w:b w:val="0"/>
          <w:i w:val="0"/>
          <w:caps w:val="0"/>
          <w:spacing w:val="0"/>
          <w:w w:val="100"/>
          <w:sz w:val="24"/>
          <w:szCs w:val="24"/>
        </w:rPr>
        <w:t>2</w:t>
      </w:r>
      <w:r>
        <w:rPr>
          <w:rStyle w:val="37"/>
          <w:rFonts w:hint="eastAsia"/>
          <w:b w:val="0"/>
          <w:i w:val="0"/>
          <w:caps w:val="0"/>
          <w:spacing w:val="0"/>
          <w:w w:val="100"/>
          <w:sz w:val="24"/>
          <w:szCs w:val="24"/>
          <w:lang w:val="en-US" w:eastAsia="zh-CN"/>
        </w:rPr>
        <w:t>6</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hint="default" w:ascii="Times New Roman" w:hAnsi="Times New Roman" w:eastAsia="宋体"/>
          <w:b w:val="0"/>
          <w:i w:val="0"/>
          <w:caps w:val="0"/>
          <w:spacing w:val="0"/>
          <w:w w:val="100"/>
          <w:sz w:val="24"/>
          <w:szCs w:val="24"/>
          <w:lang w:val="en-US" w:eastAsia="zh-CN"/>
        </w:rPr>
      </w:pPr>
      <w:r>
        <w:rPr>
          <w:rStyle w:val="37"/>
          <w:rFonts w:ascii="宋体" w:hAnsi="宋体" w:eastAsia="宋体"/>
          <w:b w:val="0"/>
          <w:i w:val="0"/>
          <w:caps w:val="0"/>
          <w:spacing w:val="0"/>
          <w:w w:val="100"/>
          <w:sz w:val="24"/>
          <w:szCs w:val="24"/>
          <w:lang w:val="en-US" w:eastAsia="zh-CN"/>
        </w:rPr>
        <w:t xml:space="preserve">第五章  </w:t>
      </w:r>
      <w:r>
        <w:rPr>
          <w:rStyle w:val="37"/>
          <w:rFonts w:hint="eastAsia" w:ascii="宋体" w:hAnsi="宋体"/>
          <w:b w:val="0"/>
          <w:i w:val="0"/>
          <w:caps w:val="0"/>
          <w:spacing w:val="0"/>
          <w:w w:val="100"/>
          <w:sz w:val="24"/>
          <w:szCs w:val="24"/>
          <w:lang w:val="en-US" w:eastAsia="zh-CN"/>
        </w:rPr>
        <w:t>招标</w:t>
      </w:r>
      <w:r>
        <w:rPr>
          <w:rStyle w:val="37"/>
          <w:rFonts w:ascii="宋体" w:hAnsi="宋体" w:eastAsia="宋体"/>
          <w:b w:val="0"/>
          <w:i w:val="0"/>
          <w:caps w:val="0"/>
          <w:spacing w:val="0"/>
          <w:w w:val="100"/>
          <w:sz w:val="24"/>
          <w:szCs w:val="24"/>
          <w:lang w:val="en-US" w:eastAsia="zh-CN"/>
        </w:rPr>
        <w:t>需求</w:t>
      </w:r>
      <w:r>
        <w:rPr>
          <w:rStyle w:val="37"/>
          <w:rFonts w:hint="eastAsia" w:ascii="宋体" w:hAnsi="宋体"/>
          <w:b w:val="0"/>
          <w:i w:val="0"/>
          <w:caps w:val="0"/>
          <w:spacing w:val="0"/>
          <w:w w:val="100"/>
          <w:sz w:val="24"/>
          <w:szCs w:val="24"/>
          <w:lang w:val="en-US" w:eastAsia="zh-CN"/>
        </w:rPr>
        <w:t>...................................................</w:t>
      </w:r>
      <w:r>
        <w:rPr>
          <w:rStyle w:val="37"/>
          <w:rFonts w:hint="eastAsia"/>
          <w:b w:val="0"/>
          <w:i w:val="0"/>
          <w:caps w:val="0"/>
          <w:spacing w:val="0"/>
          <w:w w:val="100"/>
          <w:sz w:val="24"/>
          <w:szCs w:val="24"/>
          <w:lang w:val="en-US" w:eastAsia="zh-CN"/>
        </w:rPr>
        <w:t>32</w:t>
      </w:r>
    </w:p>
    <w:p>
      <w:pPr>
        <w:pStyle w:val="191"/>
        <w:keepNext w:val="0"/>
        <w:keepLines w:val="0"/>
        <w:pageBreakBefore w:val="0"/>
        <w:widowControl/>
        <w:tabs>
          <w:tab w:val="right" w:leader="dot" w:pos="10120"/>
        </w:tabs>
        <w:kinsoku/>
        <w:wordWrap/>
        <w:overflowPunct/>
        <w:topLinePunct w:val="0"/>
        <w:autoSpaceDE/>
        <w:autoSpaceDN/>
        <w:bidi w:val="0"/>
        <w:adjustRightInd/>
        <w:snapToGrid w:val="0"/>
        <w:spacing w:before="0" w:beforeAutospacing="0" w:after="0" w:afterAutospacing="0" w:line="360" w:lineRule="auto"/>
        <w:ind w:left="0" w:leftChars="0"/>
        <w:jc w:val="both"/>
        <w:textAlignment w:val="baseline"/>
        <w:rPr>
          <w:rStyle w:val="37"/>
          <w:rFonts w:hint="default" w:ascii="Times New Roman" w:hAnsi="Times New Roman" w:eastAsia="宋体"/>
          <w:b w:val="0"/>
          <w:i w:val="0"/>
          <w:caps w:val="0"/>
          <w:spacing w:val="0"/>
          <w:w w:val="100"/>
          <w:sz w:val="24"/>
          <w:szCs w:val="24"/>
          <w:lang w:val="en-US" w:eastAsia="zh-CN"/>
        </w:rPr>
      </w:pPr>
      <w:r>
        <w:rPr>
          <w:rStyle w:val="37"/>
          <w:rFonts w:ascii="宋体" w:hAnsi="宋体"/>
          <w:b w:val="0"/>
          <w:i w:val="0"/>
          <w:caps w:val="0"/>
          <w:spacing w:val="0"/>
          <w:w w:val="100"/>
          <w:sz w:val="24"/>
          <w:szCs w:val="24"/>
        </w:rPr>
        <w:t>第六章</w:t>
      </w:r>
      <w:r>
        <w:rPr>
          <w:rStyle w:val="37"/>
          <w:rFonts w:ascii="宋体" w:hAnsi="宋体"/>
          <w:b w:val="0"/>
          <w:i w:val="0"/>
          <w:caps w:val="0"/>
          <w:spacing w:val="0"/>
          <w:w w:val="100"/>
          <w:sz w:val="24"/>
          <w:szCs w:val="24"/>
          <w:lang w:val="en-US" w:eastAsia="zh-CN"/>
        </w:rPr>
        <w:t xml:space="preserve">  </w:t>
      </w:r>
      <w:r>
        <w:rPr>
          <w:rStyle w:val="37"/>
          <w:rFonts w:ascii="宋体" w:hAnsi="宋体"/>
          <w:b w:val="0"/>
          <w:i w:val="0"/>
          <w:caps w:val="0"/>
          <w:spacing w:val="0"/>
          <w:w w:val="100"/>
          <w:sz w:val="24"/>
          <w:szCs w:val="24"/>
        </w:rPr>
        <w:t>投标文件格式</w:t>
      </w:r>
      <w:r>
        <w:rPr>
          <w:rStyle w:val="37"/>
          <w:rFonts w:hint="eastAsia" w:ascii="宋体" w:hAnsi="宋体"/>
          <w:b w:val="0"/>
          <w:i w:val="0"/>
          <w:caps w:val="0"/>
          <w:spacing w:val="0"/>
          <w:w w:val="100"/>
          <w:sz w:val="24"/>
          <w:szCs w:val="24"/>
          <w:lang w:val="en-US" w:eastAsia="zh-CN"/>
        </w:rPr>
        <w:t>...............................................</w:t>
      </w:r>
      <w:r>
        <w:rPr>
          <w:rStyle w:val="37"/>
          <w:rFonts w:hint="eastAsia"/>
          <w:b w:val="0"/>
          <w:i w:val="0"/>
          <w:caps w:val="0"/>
          <w:spacing w:val="0"/>
          <w:w w:val="100"/>
          <w:sz w:val="24"/>
          <w:szCs w:val="24"/>
          <w:lang w:val="en-US" w:eastAsia="zh-CN"/>
        </w:rPr>
        <w:t>38</w:t>
      </w:r>
    </w:p>
    <w:p>
      <w:pPr>
        <w:snapToGrid w:val="0"/>
        <w:spacing w:before="0" w:beforeAutospacing="0" w:after="0" w:afterAutospacing="0" w:line="360" w:lineRule="auto"/>
        <w:jc w:val="both"/>
        <w:textAlignment w:val="baseline"/>
        <w:rPr>
          <w:rStyle w:val="37"/>
          <w:rFonts w:ascii="宋体" w:hAnsi="宋体" w:cs="Times New Roman"/>
          <w:b/>
          <w:bCs/>
          <w:i w:val="0"/>
          <w:caps w:val="0"/>
          <w:color w:val="000000"/>
          <w:spacing w:val="0"/>
          <w:w w:val="100"/>
          <w:kern w:val="2"/>
          <w:sz w:val="32"/>
          <w:szCs w:val="32"/>
          <w:lang w:val="en-US" w:eastAsia="zh-CN" w:bidi="ar-SA"/>
        </w:rPr>
      </w:pPr>
    </w:p>
    <w:p>
      <w:pPr>
        <w:pStyle w:val="40"/>
        <w:widowControl/>
        <w:snapToGrid w:val="0"/>
        <w:spacing w:before="0" w:beforeAutospacing="0" w:after="120" w:afterAutospacing="0" w:line="240" w:lineRule="auto"/>
        <w:jc w:val="both"/>
        <w:textAlignment w:val="baseline"/>
        <w:rPr>
          <w:rStyle w:val="37"/>
          <w:rFonts w:ascii="宋体" w:hAnsi="宋体" w:cs="Times New Roman"/>
          <w:b/>
          <w:bCs/>
          <w:i w:val="0"/>
          <w:caps w:val="0"/>
          <w:color w:val="000000"/>
          <w:spacing w:val="0"/>
          <w:w w:val="100"/>
          <w:sz w:val="32"/>
          <w:szCs w:val="32"/>
        </w:rPr>
      </w:pPr>
    </w:p>
    <w:p>
      <w:pPr>
        <w:snapToGrid w:val="0"/>
        <w:spacing w:before="0" w:beforeAutospacing="0" w:after="0" w:afterAutospacing="0" w:line="240" w:lineRule="auto"/>
        <w:jc w:val="both"/>
        <w:textAlignment w:val="baseline"/>
        <w:rPr>
          <w:rStyle w:val="37"/>
          <w:rFonts w:ascii="宋体" w:hAnsi="宋体" w:cs="Times New Roman"/>
          <w:b/>
          <w:bCs/>
          <w:i w:val="0"/>
          <w:caps w:val="0"/>
          <w:color w:val="000000"/>
          <w:spacing w:val="0"/>
          <w:w w:val="100"/>
          <w:kern w:val="2"/>
          <w:sz w:val="32"/>
          <w:szCs w:val="32"/>
          <w:lang w:val="en-US" w:eastAsia="zh-CN" w:bidi="ar-SA"/>
        </w:rPr>
      </w:pPr>
    </w:p>
    <w:p>
      <w:pPr>
        <w:pStyle w:val="40"/>
        <w:widowControl/>
        <w:snapToGrid w:val="0"/>
        <w:spacing w:before="0" w:beforeAutospacing="0" w:after="120" w:afterAutospacing="0" w:line="240" w:lineRule="auto"/>
        <w:jc w:val="both"/>
        <w:textAlignment w:val="baseline"/>
        <w:rPr>
          <w:rStyle w:val="37"/>
          <w:rFonts w:ascii="宋体" w:hAnsi="宋体" w:cs="Times New Roman"/>
          <w:b/>
          <w:bCs/>
          <w:i w:val="0"/>
          <w:caps w:val="0"/>
          <w:color w:val="000000"/>
          <w:spacing w:val="0"/>
          <w:w w:val="100"/>
          <w:sz w:val="32"/>
          <w:szCs w:val="32"/>
        </w:rPr>
      </w:pPr>
    </w:p>
    <w:p>
      <w:pPr>
        <w:snapToGrid w:val="0"/>
        <w:spacing w:before="0" w:beforeAutospacing="0" w:after="0" w:afterAutospacing="0" w:line="240" w:lineRule="auto"/>
        <w:jc w:val="both"/>
        <w:textAlignment w:val="baseline"/>
        <w:rPr>
          <w:rStyle w:val="37"/>
          <w:rFonts w:ascii="宋体" w:hAnsi="宋体" w:cs="Times New Roman"/>
          <w:b/>
          <w:bCs/>
          <w:i w:val="0"/>
          <w:caps w:val="0"/>
          <w:color w:val="000000"/>
          <w:spacing w:val="0"/>
          <w:w w:val="100"/>
          <w:kern w:val="2"/>
          <w:sz w:val="32"/>
          <w:szCs w:val="32"/>
          <w:lang w:val="en-US" w:eastAsia="zh-CN" w:bidi="ar-SA"/>
        </w:rPr>
      </w:pPr>
    </w:p>
    <w:p>
      <w:pPr>
        <w:pStyle w:val="40"/>
        <w:widowControl/>
        <w:snapToGrid w:val="0"/>
        <w:spacing w:before="0" w:beforeAutospacing="0" w:after="120" w:afterAutospacing="0" w:line="240" w:lineRule="auto"/>
        <w:jc w:val="both"/>
        <w:textAlignment w:val="baseline"/>
        <w:rPr>
          <w:rStyle w:val="37"/>
          <w:rFonts w:ascii="Times New Roman" w:hAnsi="Times New Roman" w:eastAsia="宋体"/>
          <w:b w:val="0"/>
          <w:i w:val="0"/>
          <w:caps w:val="0"/>
          <w:color w:val="000000"/>
          <w:spacing w:val="0"/>
          <w:w w:val="100"/>
          <w:sz w:val="21"/>
        </w:rPr>
      </w:pPr>
    </w:p>
    <w:p>
      <w:pPr>
        <w:snapToGrid w:val="0"/>
        <w:spacing w:before="0" w:beforeAutospacing="0" w:after="0" w:afterAutospacing="0" w:line="800" w:lineRule="exact"/>
        <w:jc w:val="center"/>
        <w:textAlignment w:val="baseline"/>
        <w:rPr>
          <w:rStyle w:val="37"/>
          <w:rFonts w:ascii="宋体" w:hAnsi="宋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800" w:lineRule="exact"/>
        <w:jc w:val="center"/>
        <w:textAlignment w:val="baseline"/>
        <w:rPr>
          <w:rStyle w:val="37"/>
          <w:rFonts w:ascii="宋体" w:hAnsi="宋体" w:cs="Times New Roman"/>
          <w:b/>
          <w:bCs/>
          <w:i w:val="0"/>
          <w:caps w:val="0"/>
          <w:color w:val="000000"/>
          <w:spacing w:val="0"/>
          <w:w w:val="100"/>
          <w:kern w:val="2"/>
          <w:sz w:val="32"/>
          <w:szCs w:val="32"/>
          <w:lang w:val="en-US" w:eastAsia="zh-CN" w:bidi="ar-SA"/>
        </w:rPr>
      </w:pPr>
    </w:p>
    <w:p>
      <w:pPr>
        <w:pStyle w:val="28"/>
        <w:keepLines/>
        <w:widowControl/>
        <w:snapToGrid w:val="0"/>
        <w:spacing w:before="0" w:beforeAutospacing="0" w:after="0" w:afterAutospacing="0" w:line="360" w:lineRule="auto"/>
        <w:jc w:val="center"/>
        <w:textAlignment w:val="baseline"/>
        <w:rPr>
          <w:rStyle w:val="37"/>
          <w:rFonts w:ascii="宋体" w:hAnsi="宋体" w:cs="Times New Roman"/>
          <w:b/>
          <w:bCs/>
          <w:i w:val="0"/>
          <w:caps w:val="0"/>
          <w:color w:val="000000"/>
          <w:spacing w:val="0"/>
          <w:w w:val="100"/>
          <w:kern w:val="44"/>
          <w:sz w:val="40"/>
          <w:szCs w:val="40"/>
          <w:lang w:val="en-US" w:eastAsia="zh-CN" w:bidi="ar-SA"/>
        </w:rPr>
        <w:sectPr>
          <w:footerReference r:id="rId5" w:type="default"/>
          <w:pgSz w:w="11922" w:h="16849"/>
          <w:pgMar w:top="1440" w:right="1800" w:bottom="1440" w:left="1800" w:header="0" w:footer="907" w:gutter="0"/>
          <w:lnNumType w:countBy="0"/>
          <w:pgNumType w:start="1"/>
          <w:cols w:space="425" w:num="1"/>
          <w:vAlign w:val="top"/>
          <w:docGrid w:linePitch="0" w:charSpace="0"/>
        </w:sectPr>
      </w:pPr>
    </w:p>
    <w:p>
      <w:pPr>
        <w:pStyle w:val="28"/>
        <w:keepLines/>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cs="Times New Roman"/>
          <w:b/>
          <w:bCs/>
          <w:i w:val="0"/>
          <w:caps w:val="0"/>
          <w:color w:val="000000"/>
          <w:spacing w:val="0"/>
          <w:w w:val="100"/>
          <w:kern w:val="44"/>
          <w:sz w:val="44"/>
          <w:szCs w:val="44"/>
          <w:lang w:val="en-US" w:eastAsia="zh-CN" w:bidi="ar-SA"/>
        </w:rPr>
      </w:pPr>
      <w:r>
        <w:rPr>
          <w:rStyle w:val="37"/>
          <w:rFonts w:ascii="宋体" w:hAnsi="宋体" w:cs="Times New Roman"/>
          <w:b/>
          <w:bCs/>
          <w:i w:val="0"/>
          <w:caps w:val="0"/>
          <w:color w:val="000000"/>
          <w:spacing w:val="0"/>
          <w:w w:val="100"/>
          <w:kern w:val="44"/>
          <w:sz w:val="40"/>
          <w:szCs w:val="40"/>
          <w:lang w:val="en-US" w:eastAsia="zh-CN" w:bidi="ar-SA"/>
        </w:rPr>
        <w:t>第一章  招标公告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项目概况：</w:t>
      </w:r>
      <w:r>
        <w:rPr>
          <w:rStyle w:val="37"/>
          <w:rFonts w:hint="eastAsia" w:ascii="宋体" w:hAnsi="宋体"/>
          <w:b w:val="0"/>
          <w:bCs w:val="0"/>
          <w:i w:val="0"/>
          <w:caps w:val="0"/>
          <w:color w:val="000000"/>
          <w:spacing w:val="0"/>
          <w:w w:val="100"/>
          <w:kern w:val="2"/>
          <w:sz w:val="21"/>
          <w:szCs w:val="21"/>
          <w:u w:val="single" w:color="000000"/>
          <w:lang w:val="en-US" w:eastAsia="zh-CN" w:bidi="ar-SA"/>
        </w:rPr>
        <w:t>大中园区诚中投资公司资产物业保洁服务项目</w:t>
      </w:r>
      <w:r>
        <w:rPr>
          <w:rStyle w:val="37"/>
          <w:rFonts w:ascii="宋体" w:hAnsi="宋体"/>
          <w:b w:val="0"/>
          <w:bCs w:val="0"/>
          <w:i w:val="0"/>
          <w:caps w:val="0"/>
          <w:color w:val="000000"/>
          <w:spacing w:val="0"/>
          <w:w w:val="100"/>
          <w:kern w:val="2"/>
          <w:sz w:val="21"/>
          <w:szCs w:val="21"/>
          <w:lang w:val="en-US" w:eastAsia="zh-CN" w:bidi="ar-SA"/>
        </w:rPr>
        <w:t>的潜在投标人应在“新点电子交易平台-大丰</w:t>
      </w:r>
      <w:r>
        <w:rPr>
          <w:rStyle w:val="37"/>
          <w:rFonts w:ascii="宋体" w:hAnsi="宋体"/>
          <w:b w:val="0"/>
          <w:i w:val="0"/>
          <w:caps w:val="0"/>
          <w:color w:val="000000"/>
          <w:spacing w:val="0"/>
          <w:w w:val="100"/>
          <w:kern w:val="2"/>
          <w:sz w:val="21"/>
          <w:szCs w:val="21"/>
          <w:lang w:val="en-US" w:eastAsia="zh-CN" w:bidi="ar-SA"/>
        </w:rPr>
        <w:t>政府采购系统”（网址：</w:t>
      </w:r>
      <w:r>
        <w:rPr>
          <w:rStyle w:val="22"/>
          <w:rFonts w:ascii="宋体" w:hAnsi="宋体"/>
          <w:b w:val="0"/>
          <w:i w:val="0"/>
          <w:caps w:val="0"/>
          <w:color w:val="000000"/>
          <w:spacing w:val="0"/>
          <w:w w:val="100"/>
          <w:kern w:val="2"/>
          <w:sz w:val="21"/>
          <w:szCs w:val="21"/>
          <w:lang w:val="en-US" w:eastAsia="zh-CN" w:bidi="ar-SA"/>
        </w:rPr>
        <w:t>https://www.etrading.cn/BREpointSSO/login/oauth2login）获取招标文件，并于202</w:t>
      </w:r>
      <w:r>
        <w:rPr>
          <w:rStyle w:val="22"/>
          <w:rFonts w:hint="eastAsia" w:ascii="宋体" w:hAnsi="宋体"/>
          <w:b w:val="0"/>
          <w:i w:val="0"/>
          <w:caps w:val="0"/>
          <w:color w:val="000000"/>
          <w:spacing w:val="0"/>
          <w:w w:val="100"/>
          <w:kern w:val="2"/>
          <w:sz w:val="21"/>
          <w:szCs w:val="21"/>
          <w:lang w:val="en-US" w:eastAsia="zh-CN" w:bidi="ar-SA"/>
        </w:rPr>
        <w:t>4</w:t>
      </w:r>
      <w:r>
        <w:rPr>
          <w:rStyle w:val="22"/>
          <w:rFonts w:ascii="宋体" w:hAnsi="宋体"/>
          <w:b w:val="0"/>
          <w:i w:val="0"/>
          <w:caps w:val="0"/>
          <w:color w:val="000000"/>
          <w:spacing w:val="0"/>
          <w:w w:val="100"/>
          <w:kern w:val="2"/>
          <w:sz w:val="21"/>
          <w:szCs w:val="21"/>
          <w:lang w:val="en-US" w:eastAsia="zh-CN" w:bidi="ar-SA"/>
        </w:rPr>
        <w:t>年</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3</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月</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7</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日</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09</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时</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00</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分</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w:t>
      </w:r>
      <w:r>
        <w:rPr>
          <w:rStyle w:val="37"/>
          <w:rFonts w:hint="eastAsia" w:ascii="宋体" w:hAnsi="宋体"/>
          <w:b w:val="0"/>
          <w:i w:val="0"/>
          <w:caps w:val="0"/>
          <w:color w:val="000000"/>
          <w:spacing w:val="0"/>
          <w:w w:val="100"/>
          <w:kern w:val="2"/>
          <w:sz w:val="21"/>
          <w:szCs w:val="21"/>
          <w:u w:val="single" w:color="000000"/>
          <w:lang w:val="en-US" w:eastAsia="zh-CN" w:bidi="ar-SA"/>
        </w:rPr>
        <w:t>0</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秒（北京时间）前递交投标文件。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一、项目基本概况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hint="default"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w:t>
      </w:r>
      <w:r>
        <w:rPr>
          <w:rStyle w:val="37"/>
          <w:rFonts w:ascii="宋体" w:hAnsi="宋体"/>
          <w:b w:val="0"/>
          <w:i w:val="0"/>
          <w:caps w:val="0"/>
          <w:color w:val="000000"/>
          <w:spacing w:val="0"/>
          <w:w w:val="100"/>
          <w:kern w:val="2"/>
          <w:sz w:val="21"/>
          <w:szCs w:val="21"/>
          <w:highlight w:val="none"/>
          <w:lang w:val="en-US" w:eastAsia="zh-CN" w:bidi="ar-SA"/>
        </w:rPr>
        <w:t>项目编号：DFCG202402004</w:t>
      </w:r>
      <w:r>
        <w:rPr>
          <w:rStyle w:val="37"/>
          <w:rFonts w:hint="eastAsia" w:ascii="宋体" w:hAnsi="宋体"/>
          <w:b w:val="0"/>
          <w:i w:val="0"/>
          <w:caps w:val="0"/>
          <w:color w:val="000000"/>
          <w:spacing w:val="0"/>
          <w:w w:val="100"/>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（2）项目名称：</w:t>
      </w:r>
      <w:r>
        <w:rPr>
          <w:rStyle w:val="37"/>
          <w:rFonts w:hint="eastAsia" w:ascii="宋体" w:hAnsi="宋体"/>
          <w:b w:val="0"/>
          <w:i w:val="0"/>
          <w:caps w:val="0"/>
          <w:color w:val="000000"/>
          <w:spacing w:val="0"/>
          <w:w w:val="100"/>
          <w:kern w:val="2"/>
          <w:sz w:val="21"/>
          <w:szCs w:val="21"/>
          <w:lang w:val="en-US" w:eastAsia="zh-CN" w:bidi="ar-SA"/>
        </w:rPr>
        <w:t>大中园区诚中投资公司资产物业保洁服务项目</w:t>
      </w:r>
      <w:r>
        <w:rPr>
          <w:rStyle w:val="37"/>
          <w:rFonts w:ascii="宋体" w:hAnsi="宋体" w:eastAsia="宋体"/>
          <w:b w:val="0"/>
          <w:i w:val="0"/>
          <w:caps w:val="0"/>
          <w:color w:val="000000"/>
          <w:spacing w:val="0"/>
          <w:w w:val="100"/>
          <w:kern w:val="2"/>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（3）预算金额：</w:t>
      </w:r>
      <w:r>
        <w:rPr>
          <w:rStyle w:val="37"/>
          <w:rFonts w:hint="eastAsia" w:ascii="宋体" w:hAnsi="宋体"/>
          <w:b w:val="0"/>
          <w:i w:val="0"/>
          <w:caps w:val="0"/>
          <w:color w:val="000000"/>
          <w:spacing w:val="0"/>
          <w:w w:val="100"/>
          <w:kern w:val="2"/>
          <w:sz w:val="21"/>
          <w:szCs w:val="21"/>
          <w:highlight w:val="none"/>
          <w:lang w:val="en-US" w:eastAsia="zh-CN" w:bidi="ar-SA"/>
        </w:rPr>
        <w:t>120</w:t>
      </w:r>
      <w:r>
        <w:rPr>
          <w:rStyle w:val="37"/>
          <w:rFonts w:ascii="宋体" w:hAnsi="宋体" w:eastAsia="宋体"/>
          <w:b w:val="0"/>
          <w:i w:val="0"/>
          <w:caps w:val="0"/>
          <w:color w:val="000000"/>
          <w:spacing w:val="0"/>
          <w:w w:val="100"/>
          <w:kern w:val="2"/>
          <w:sz w:val="21"/>
          <w:szCs w:val="21"/>
          <w:lang w:val="en-US" w:eastAsia="zh-CN" w:bidi="ar-SA"/>
        </w:rPr>
        <w:t>万元</w:t>
      </w:r>
      <w:r>
        <w:rPr>
          <w:rStyle w:val="37"/>
          <w:rFonts w:hint="eastAsia" w:ascii="宋体" w:hAnsi="宋体"/>
          <w:b w:val="0"/>
          <w:i w:val="0"/>
          <w:caps w:val="0"/>
          <w:color w:val="000000"/>
          <w:spacing w:val="0"/>
          <w:w w:val="100"/>
          <w:kern w:val="2"/>
          <w:sz w:val="21"/>
          <w:szCs w:val="21"/>
          <w:lang w:val="en-US" w:eastAsia="zh-CN" w:bidi="ar-SA"/>
        </w:rPr>
        <w:t>/年</w:t>
      </w:r>
      <w:r>
        <w:rPr>
          <w:rStyle w:val="37"/>
          <w:rFonts w:ascii="宋体" w:hAnsi="宋体" w:eastAsia="宋体"/>
          <w:b w:val="0"/>
          <w:i w:val="0"/>
          <w:caps w:val="0"/>
          <w:color w:val="000000"/>
          <w:spacing w:val="0"/>
          <w:w w:val="100"/>
          <w:kern w:val="2"/>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hint="default"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（4）最高限价：</w:t>
      </w:r>
      <w:r>
        <w:rPr>
          <w:rStyle w:val="37"/>
          <w:rFonts w:hint="eastAsia" w:ascii="宋体" w:hAnsi="宋体"/>
          <w:b w:val="0"/>
          <w:i w:val="0"/>
          <w:caps w:val="0"/>
          <w:color w:val="000000"/>
          <w:spacing w:val="0"/>
          <w:w w:val="100"/>
          <w:kern w:val="2"/>
          <w:sz w:val="21"/>
          <w:szCs w:val="21"/>
          <w:highlight w:val="none"/>
          <w:lang w:val="en-US" w:eastAsia="zh-CN" w:bidi="ar-SA"/>
        </w:rPr>
        <w:t>116万</w:t>
      </w:r>
      <w:r>
        <w:rPr>
          <w:rStyle w:val="37"/>
          <w:rFonts w:ascii="宋体" w:hAnsi="宋体" w:eastAsia="宋体"/>
          <w:b w:val="0"/>
          <w:i w:val="0"/>
          <w:caps w:val="0"/>
          <w:color w:val="000000"/>
          <w:spacing w:val="0"/>
          <w:w w:val="100"/>
          <w:kern w:val="2"/>
          <w:sz w:val="21"/>
          <w:szCs w:val="21"/>
          <w:lang w:val="en-US" w:eastAsia="zh-CN" w:bidi="ar-SA"/>
        </w:rPr>
        <w:t>元</w:t>
      </w:r>
      <w:r>
        <w:rPr>
          <w:rStyle w:val="37"/>
          <w:rFonts w:hint="eastAsia" w:ascii="宋体" w:hAnsi="宋体"/>
          <w:b w:val="0"/>
          <w:i w:val="0"/>
          <w:caps w:val="0"/>
          <w:color w:val="000000"/>
          <w:spacing w:val="0"/>
          <w:w w:val="100"/>
          <w:kern w:val="2"/>
          <w:sz w:val="21"/>
          <w:szCs w:val="21"/>
          <w:lang w:val="en-US" w:eastAsia="zh-CN" w:bidi="ar-SA"/>
        </w:rPr>
        <w:t>/年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（5）采购需求：</w:t>
      </w:r>
      <w:r>
        <w:rPr>
          <w:rStyle w:val="37"/>
          <w:rFonts w:hint="eastAsia" w:ascii="宋体" w:hAnsi="宋体"/>
          <w:b w:val="0"/>
          <w:i w:val="0"/>
          <w:caps w:val="0"/>
          <w:color w:val="auto"/>
          <w:spacing w:val="0"/>
          <w:w w:val="100"/>
          <w:kern w:val="2"/>
          <w:sz w:val="21"/>
          <w:szCs w:val="21"/>
          <w:lang w:val="en-US" w:eastAsia="zh-CN" w:bidi="ar-SA"/>
        </w:rPr>
        <w:t>大中园区诚中投资公司资产物业保洁服务项目，详见招标需求，服务内容包括但不限于：园区道路保洁及垃圾清运、道路周围绿化带垃圾清理、道路周围河岸垃圾清理，排沟保洁等，以及其它物业服务工作，采购人保留对服务内容进行适当调整的权利。</w:t>
      </w:r>
      <w:r>
        <w:rPr>
          <w:rStyle w:val="37"/>
          <w:rFonts w:ascii="宋体" w:hAnsi="宋体"/>
          <w:b w:val="0"/>
          <w:i w:val="0"/>
          <w:caps w:val="0"/>
          <w:color w:val="auto"/>
          <w:spacing w:val="0"/>
          <w:w w:val="100"/>
          <w:kern w:val="2"/>
          <w:sz w:val="21"/>
          <w:szCs w:val="21"/>
          <w:lang w:val="en-US" w:eastAsia="zh-CN" w:bidi="ar-SA"/>
        </w:rPr>
        <w:t>（具体范围详见招标文件第五章）。</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FF"/>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（6）合同履行期限：</w:t>
      </w:r>
      <w:r>
        <w:rPr>
          <w:rStyle w:val="37"/>
          <w:rFonts w:hint="eastAsia" w:ascii="宋体" w:hAnsi="宋体"/>
          <w:b w:val="0"/>
          <w:i w:val="0"/>
          <w:caps w:val="0"/>
          <w:color w:val="auto"/>
          <w:spacing w:val="0"/>
          <w:w w:val="100"/>
          <w:kern w:val="2"/>
          <w:sz w:val="21"/>
          <w:szCs w:val="21"/>
          <w:lang w:val="en-US" w:eastAsia="zh-CN" w:bidi="ar-SA"/>
        </w:rPr>
        <w:t>两年。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lang w:val="en-US" w:eastAsia="zh-CN" w:bidi="ar-SA"/>
        </w:rPr>
        <w:t>（7）本项目不接受联合体投标。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二、申请人的资格要求：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2.投标人须为独立法人企业；</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3.被</w:t>
      </w:r>
      <w:r>
        <w:rPr>
          <w:rStyle w:val="37"/>
          <w:rFonts w:hint="eastAsia" w:ascii="宋体" w:hAnsi="宋体"/>
          <w:b w:val="0"/>
          <w:i w:val="0"/>
          <w:caps w:val="0"/>
          <w:color w:val="000000"/>
          <w:spacing w:val="0"/>
          <w:w w:val="100"/>
          <w:kern w:val="2"/>
          <w:sz w:val="21"/>
          <w:szCs w:val="21"/>
          <w:lang w:val="en-US" w:eastAsia="zh-CN" w:bidi="ar-SA"/>
        </w:rPr>
        <w:t>“</w:t>
      </w:r>
      <w:r>
        <w:rPr>
          <w:rStyle w:val="37"/>
          <w:rFonts w:ascii="宋体" w:hAnsi="宋体" w:eastAsia="宋体"/>
          <w:b w:val="0"/>
          <w:i w:val="0"/>
          <w:caps w:val="0"/>
          <w:color w:val="000000"/>
          <w:spacing w:val="0"/>
          <w:w w:val="100"/>
          <w:kern w:val="2"/>
          <w:sz w:val="21"/>
          <w:szCs w:val="21"/>
          <w:lang w:val="en-US" w:eastAsia="zh-CN" w:bidi="ar-SA"/>
        </w:rPr>
        <w:t>信用中国</w:t>
      </w:r>
      <w:r>
        <w:rPr>
          <w:rStyle w:val="37"/>
          <w:rFonts w:hint="eastAsia" w:ascii="宋体" w:hAnsi="宋体"/>
          <w:b w:val="0"/>
          <w:i w:val="0"/>
          <w:caps w:val="0"/>
          <w:color w:val="000000"/>
          <w:spacing w:val="0"/>
          <w:w w:val="100"/>
          <w:kern w:val="2"/>
          <w:sz w:val="21"/>
          <w:szCs w:val="21"/>
          <w:lang w:val="en-US" w:eastAsia="zh-CN" w:bidi="ar-SA"/>
        </w:rPr>
        <w:t>”</w:t>
      </w:r>
      <w:r>
        <w:rPr>
          <w:rStyle w:val="37"/>
          <w:rFonts w:ascii="宋体" w:hAnsi="宋体" w:eastAsia="宋体"/>
          <w:b w:val="0"/>
          <w:i w:val="0"/>
          <w:caps w:val="0"/>
          <w:color w:val="000000"/>
          <w:spacing w:val="0"/>
          <w:w w:val="100"/>
          <w:kern w:val="2"/>
          <w:sz w:val="21"/>
          <w:szCs w:val="21"/>
          <w:lang w:val="en-US" w:eastAsia="zh-CN" w:bidi="ar-SA"/>
        </w:rPr>
        <w:t>网站（www.creditchina.gov.cn）、</w:t>
      </w:r>
      <w:r>
        <w:rPr>
          <w:rStyle w:val="37"/>
          <w:rFonts w:hint="eastAsia" w:ascii="宋体" w:hAnsi="宋体"/>
          <w:b w:val="0"/>
          <w:i w:val="0"/>
          <w:caps w:val="0"/>
          <w:color w:val="000000"/>
          <w:spacing w:val="0"/>
          <w:w w:val="100"/>
          <w:kern w:val="2"/>
          <w:sz w:val="21"/>
          <w:szCs w:val="21"/>
          <w:lang w:val="en-US" w:eastAsia="zh-CN" w:bidi="ar-SA"/>
        </w:rPr>
        <w:t>“</w:t>
      </w:r>
      <w:r>
        <w:rPr>
          <w:rStyle w:val="37"/>
          <w:rFonts w:ascii="宋体" w:hAnsi="宋体" w:eastAsia="宋体"/>
          <w:b w:val="0"/>
          <w:i w:val="0"/>
          <w:caps w:val="0"/>
          <w:color w:val="000000"/>
          <w:spacing w:val="0"/>
          <w:w w:val="100"/>
          <w:kern w:val="2"/>
          <w:sz w:val="21"/>
          <w:szCs w:val="21"/>
          <w:lang w:val="en-US" w:eastAsia="zh-CN" w:bidi="ar-SA"/>
        </w:rPr>
        <w:t>中国政府采购网</w:t>
      </w:r>
      <w:r>
        <w:rPr>
          <w:rStyle w:val="37"/>
          <w:rFonts w:hint="eastAsia" w:ascii="宋体" w:hAnsi="宋体"/>
          <w:b w:val="0"/>
          <w:i w:val="0"/>
          <w:caps w:val="0"/>
          <w:color w:val="000000"/>
          <w:spacing w:val="0"/>
          <w:w w:val="100"/>
          <w:kern w:val="2"/>
          <w:sz w:val="21"/>
          <w:szCs w:val="21"/>
          <w:lang w:val="en-US" w:eastAsia="zh-CN" w:bidi="ar-SA"/>
        </w:rPr>
        <w:t>”</w:t>
      </w:r>
      <w:r>
        <w:rPr>
          <w:rStyle w:val="37"/>
          <w:rFonts w:ascii="宋体" w:hAnsi="宋体" w:eastAsia="宋体"/>
          <w:b w:val="0"/>
          <w:i w:val="0"/>
          <w:caps w:val="0"/>
          <w:color w:val="000000"/>
          <w:spacing w:val="0"/>
          <w:w w:val="100"/>
          <w:kern w:val="2"/>
          <w:sz w:val="21"/>
          <w:szCs w:val="21"/>
          <w:lang w:val="en-US" w:eastAsia="zh-CN" w:bidi="ar-SA"/>
        </w:rPr>
        <w:t>(www.ccgp.gov.cn)等列入失信被执行人、重大税收违法案件当事人名单、政府采购严重违法失信行为记录名单的不得参加本项目采购活动；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三、获取招标文件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1、请各投标申请人于</w:t>
      </w:r>
      <w:r>
        <w:rPr>
          <w:rStyle w:val="37"/>
          <w:rFonts w:ascii="宋体" w:hAnsi="宋体"/>
          <w:b w:val="0"/>
          <w:bCs w:val="0"/>
          <w:i w:val="0"/>
          <w:caps w:val="0"/>
          <w:color w:val="000000"/>
          <w:spacing w:val="0"/>
          <w:w w:val="100"/>
          <w:kern w:val="2"/>
          <w:sz w:val="21"/>
          <w:szCs w:val="21"/>
          <w:u w:val="single" w:color="000000"/>
          <w:lang w:val="en-US" w:eastAsia="zh-CN" w:bidi="ar-SA"/>
        </w:rPr>
        <w:t>202</w:t>
      </w:r>
      <w:r>
        <w:rPr>
          <w:rStyle w:val="37"/>
          <w:rFonts w:hint="eastAsia" w:ascii="宋体" w:hAnsi="宋体"/>
          <w:b w:val="0"/>
          <w:bCs w:val="0"/>
          <w:i w:val="0"/>
          <w:caps w:val="0"/>
          <w:color w:val="000000"/>
          <w:spacing w:val="0"/>
          <w:w w:val="100"/>
          <w:kern w:val="2"/>
          <w:sz w:val="21"/>
          <w:szCs w:val="21"/>
          <w:u w:val="single" w:color="000000"/>
          <w:lang w:val="en-US" w:eastAsia="zh-CN" w:bidi="ar-SA"/>
        </w:rPr>
        <w:t>4</w:t>
      </w:r>
      <w:r>
        <w:rPr>
          <w:rStyle w:val="37"/>
          <w:rFonts w:ascii="宋体" w:hAnsi="宋体"/>
          <w:b w:val="0"/>
          <w:bCs w:val="0"/>
          <w:i w:val="0"/>
          <w:caps w:val="0"/>
          <w:color w:val="000000"/>
          <w:spacing w:val="0"/>
          <w:w w:val="100"/>
          <w:kern w:val="2"/>
          <w:sz w:val="21"/>
          <w:szCs w:val="21"/>
          <w:lang w:val="en-US" w:eastAsia="zh-CN" w:bidi="ar-SA"/>
        </w:rPr>
        <w:t>年</w:t>
      </w:r>
      <w:r>
        <w:rPr>
          <w:rStyle w:val="37"/>
          <w:rFonts w:hint="eastAsia" w:ascii="宋体" w:hAnsi="宋体"/>
          <w:b w:val="0"/>
          <w:bCs w:val="0"/>
          <w:i w:val="0"/>
          <w:caps w:val="0"/>
          <w:color w:val="000000"/>
          <w:spacing w:val="0"/>
          <w:w w:val="100"/>
          <w:kern w:val="2"/>
          <w:sz w:val="21"/>
          <w:szCs w:val="21"/>
          <w:u w:val="single" w:color="000000"/>
          <w:lang w:val="en-US" w:eastAsia="zh-CN" w:bidi="ar-SA"/>
        </w:rPr>
        <w:t xml:space="preserve"> 2</w:t>
      </w:r>
      <w:r>
        <w:rPr>
          <w:rStyle w:val="37"/>
          <w:rFonts w:ascii="宋体" w:hAnsi="宋体"/>
          <w:b w:val="0"/>
          <w:bCs w:val="0"/>
          <w:i w:val="0"/>
          <w:caps w:val="0"/>
          <w:color w:val="000000"/>
          <w:spacing w:val="0"/>
          <w:w w:val="100"/>
          <w:kern w:val="2"/>
          <w:sz w:val="21"/>
          <w:szCs w:val="21"/>
          <w:lang w:val="en-US" w:eastAsia="zh-CN" w:bidi="ar-SA"/>
        </w:rPr>
        <w:t>月</w:t>
      </w:r>
      <w:r>
        <w:rPr>
          <w:rStyle w:val="37"/>
          <w:rFonts w:hint="eastAsia" w:ascii="宋体" w:hAnsi="宋体"/>
          <w:b w:val="0"/>
          <w:bCs w:val="0"/>
          <w:i w:val="0"/>
          <w:caps w:val="0"/>
          <w:color w:val="000000"/>
          <w:spacing w:val="0"/>
          <w:w w:val="100"/>
          <w:kern w:val="2"/>
          <w:sz w:val="21"/>
          <w:szCs w:val="21"/>
          <w:highlight w:val="none"/>
          <w:u w:val="single" w:color="000000"/>
          <w:lang w:val="en-US" w:eastAsia="zh-CN" w:bidi="ar-SA"/>
        </w:rPr>
        <w:t xml:space="preserve"> 7</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bCs w:val="0"/>
          <w:i w:val="0"/>
          <w:caps w:val="0"/>
          <w:color w:val="000000"/>
          <w:spacing w:val="0"/>
          <w:w w:val="100"/>
          <w:kern w:val="2"/>
          <w:sz w:val="21"/>
          <w:szCs w:val="21"/>
          <w:highlight w:val="none"/>
          <w:lang w:val="en-US" w:eastAsia="zh-CN" w:bidi="ar-SA"/>
        </w:rPr>
        <w:t>日至</w:t>
      </w:r>
      <w:r>
        <w:rPr>
          <w:rStyle w:val="37"/>
          <w:rFonts w:hint="eastAsia" w:ascii="宋体" w:hAnsi="宋体"/>
          <w:b w:val="0"/>
          <w:bCs w:val="0"/>
          <w:i w:val="0"/>
          <w:caps w:val="0"/>
          <w:color w:val="000000"/>
          <w:spacing w:val="0"/>
          <w:w w:val="100"/>
          <w:kern w:val="2"/>
          <w:sz w:val="21"/>
          <w:szCs w:val="21"/>
          <w:highlight w:val="none"/>
          <w:u w:val="single"/>
          <w:lang w:val="en-US" w:eastAsia="zh-CN" w:bidi="ar-SA"/>
        </w:rPr>
        <w:t>2024</w:t>
      </w:r>
      <w:r>
        <w:rPr>
          <w:rStyle w:val="37"/>
          <w:rFonts w:ascii="宋体" w:hAnsi="宋体"/>
          <w:b w:val="0"/>
          <w:bCs w:val="0"/>
          <w:i w:val="0"/>
          <w:caps w:val="0"/>
          <w:color w:val="000000"/>
          <w:spacing w:val="0"/>
          <w:w w:val="100"/>
          <w:kern w:val="2"/>
          <w:sz w:val="21"/>
          <w:szCs w:val="21"/>
          <w:highlight w:val="none"/>
          <w:lang w:val="en-US" w:eastAsia="zh-CN" w:bidi="ar-SA"/>
        </w:rPr>
        <w:t>年</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highlight w:val="none"/>
          <w:u w:val="single" w:color="000000"/>
          <w:lang w:val="en-US" w:eastAsia="zh-CN" w:bidi="ar-SA"/>
        </w:rPr>
        <w:t>2</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bCs w:val="0"/>
          <w:i w:val="0"/>
          <w:caps w:val="0"/>
          <w:color w:val="000000"/>
          <w:spacing w:val="0"/>
          <w:w w:val="100"/>
          <w:kern w:val="2"/>
          <w:sz w:val="21"/>
          <w:szCs w:val="21"/>
          <w:highlight w:val="none"/>
          <w:lang w:val="en-US" w:eastAsia="zh-CN" w:bidi="ar-SA"/>
        </w:rPr>
        <w:t>月</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highlight w:val="none"/>
          <w:u w:val="single" w:color="000000"/>
          <w:lang w:val="en-US" w:eastAsia="zh-CN" w:bidi="ar-SA"/>
        </w:rPr>
        <w:t>20</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bCs w:val="0"/>
          <w:i w:val="0"/>
          <w:caps w:val="0"/>
          <w:color w:val="000000"/>
          <w:spacing w:val="0"/>
          <w:w w:val="100"/>
          <w:kern w:val="2"/>
          <w:sz w:val="21"/>
          <w:szCs w:val="21"/>
          <w:highlight w:val="none"/>
          <w:lang w:val="en-US" w:eastAsia="zh-CN" w:bidi="ar-SA"/>
        </w:rPr>
        <w:t>日</w:t>
      </w:r>
      <w:r>
        <w:rPr>
          <w:rStyle w:val="37"/>
          <w:rFonts w:ascii="宋体" w:hAnsi="宋体"/>
          <w:b w:val="0"/>
          <w:bCs w:val="0"/>
          <w:i w:val="0"/>
          <w:caps w:val="0"/>
          <w:color w:val="000000"/>
          <w:spacing w:val="0"/>
          <w:w w:val="100"/>
          <w:kern w:val="2"/>
          <w:sz w:val="21"/>
          <w:szCs w:val="21"/>
          <w:lang w:val="en-US" w:eastAsia="zh-CN" w:bidi="ar-SA"/>
        </w:rPr>
        <w:t>登入“新点电子交易平台-大丰政府采购系统”（网址：https://www.etrading.cn/BREpointSSO/login/oauth2login）下载招标文件，如在规定时间内未下载招标文件，由此引起的无法投标等情形的，责任自负。</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auto"/>
          <w:spacing w:val="0"/>
          <w:w w:val="100"/>
          <w:kern w:val="2"/>
          <w:sz w:val="21"/>
          <w:szCs w:val="21"/>
          <w:lang w:val="en-US" w:eastAsia="zh-CN" w:bidi="ar-SA"/>
        </w:rPr>
      </w:pPr>
      <w:r>
        <w:rPr>
          <w:rStyle w:val="37"/>
          <w:rFonts w:ascii="宋体" w:hAnsi="宋体"/>
          <w:b w:val="0"/>
          <w:bCs w:val="0"/>
          <w:i w:val="0"/>
          <w:caps w:val="0"/>
          <w:color w:val="auto"/>
          <w:spacing w:val="0"/>
          <w:w w:val="100"/>
          <w:kern w:val="2"/>
          <w:sz w:val="21"/>
          <w:szCs w:val="21"/>
          <w:lang w:val="en-US" w:eastAsia="zh-CN" w:bidi="ar-SA"/>
        </w:rPr>
        <w:t>3、招标文件售价：免费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u w:val="single" w:color="000000"/>
          <w:lang w:val="en-US" w:eastAsia="zh-CN" w:bidi="ar-SA"/>
        </w:rPr>
      </w:pPr>
      <w:r>
        <w:rPr>
          <w:rStyle w:val="37"/>
          <w:rFonts w:ascii="宋体" w:hAnsi="宋体"/>
          <w:b w:val="0"/>
          <w:bCs w:val="0"/>
          <w:i w:val="0"/>
          <w:caps w:val="0"/>
          <w:color w:val="000000"/>
          <w:spacing w:val="0"/>
          <w:w w:val="100"/>
          <w:kern w:val="2"/>
          <w:sz w:val="21"/>
          <w:szCs w:val="21"/>
          <w:lang w:val="en-US" w:eastAsia="zh-CN" w:bidi="ar-SA"/>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Style w:val="37"/>
          <w:rFonts w:ascii="宋体" w:hAnsi="宋体"/>
          <w:b w:val="0"/>
          <w:bCs w:val="0"/>
          <w:i w:val="0"/>
          <w:caps w:val="0"/>
          <w:color w:val="000000"/>
          <w:spacing w:val="0"/>
          <w:w w:val="100"/>
          <w:kern w:val="2"/>
          <w:sz w:val="21"/>
          <w:szCs w:val="21"/>
          <w:u w:val="single" w:color="000000"/>
          <w:lang w:val="en-US" w:eastAsia="zh-CN" w:bidi="ar-SA"/>
        </w:rPr>
        <w:t>051583913900</w:t>
      </w:r>
      <w:r>
        <w:rPr>
          <w:rStyle w:val="37"/>
          <w:rFonts w:ascii="宋体" w:hAnsi="宋体"/>
          <w:b w:val="0"/>
          <w:bCs w:val="0"/>
          <w:i w:val="0"/>
          <w:caps w:val="0"/>
          <w:color w:val="000000"/>
          <w:spacing w:val="0"/>
          <w:w w:val="100"/>
          <w:kern w:val="2"/>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四、提交投标文件截止时间、开标时间、地点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1、提交投标文件截止时间：</w:t>
      </w:r>
      <w:r>
        <w:rPr>
          <w:rStyle w:val="37"/>
          <w:rFonts w:ascii="宋体" w:hAnsi="宋体"/>
          <w:b w:val="0"/>
          <w:bCs w:val="0"/>
          <w:i w:val="0"/>
          <w:caps w:val="0"/>
          <w:color w:val="000000"/>
          <w:spacing w:val="0"/>
          <w:w w:val="100"/>
          <w:kern w:val="2"/>
          <w:sz w:val="21"/>
          <w:szCs w:val="21"/>
          <w:u w:val="single" w:color="000000"/>
          <w:lang w:val="en-US" w:eastAsia="zh-CN" w:bidi="ar-SA"/>
        </w:rPr>
        <w:t>202</w:t>
      </w:r>
      <w:r>
        <w:rPr>
          <w:rStyle w:val="37"/>
          <w:rFonts w:hint="eastAsia" w:ascii="宋体" w:hAnsi="宋体"/>
          <w:b w:val="0"/>
          <w:bCs w:val="0"/>
          <w:i w:val="0"/>
          <w:caps w:val="0"/>
          <w:color w:val="000000"/>
          <w:spacing w:val="0"/>
          <w:w w:val="100"/>
          <w:kern w:val="2"/>
          <w:sz w:val="21"/>
          <w:szCs w:val="21"/>
          <w:u w:val="single" w:color="000000"/>
          <w:lang w:val="en-US" w:eastAsia="zh-CN" w:bidi="ar-SA"/>
        </w:rPr>
        <w:t>4</w:t>
      </w:r>
      <w:r>
        <w:rPr>
          <w:rStyle w:val="37"/>
          <w:rFonts w:ascii="宋体" w:hAnsi="宋体"/>
          <w:b w:val="0"/>
          <w:bCs w:val="0"/>
          <w:i w:val="0"/>
          <w:caps w:val="0"/>
          <w:color w:val="000000"/>
          <w:spacing w:val="0"/>
          <w:w w:val="100"/>
          <w:kern w:val="2"/>
          <w:sz w:val="21"/>
          <w:szCs w:val="21"/>
          <w:lang w:val="en-US" w:eastAsia="zh-CN" w:bidi="ar-SA"/>
        </w:rPr>
        <w:t>年</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u w:val="single" w:color="000000"/>
          <w:lang w:val="en-US" w:eastAsia="zh-CN" w:bidi="ar-SA"/>
        </w:rPr>
        <w:t>3</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ascii="宋体" w:hAnsi="宋体"/>
          <w:b w:val="0"/>
          <w:bCs w:val="0"/>
          <w:i w:val="0"/>
          <w:caps w:val="0"/>
          <w:color w:val="000000"/>
          <w:spacing w:val="0"/>
          <w:w w:val="100"/>
          <w:kern w:val="2"/>
          <w:sz w:val="21"/>
          <w:szCs w:val="21"/>
          <w:lang w:val="en-US" w:eastAsia="zh-CN" w:bidi="ar-SA"/>
        </w:rPr>
        <w:t>月</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highlight w:val="none"/>
          <w:u w:val="single" w:color="000000"/>
          <w:lang w:val="en-US" w:eastAsia="zh-CN" w:bidi="ar-SA"/>
        </w:rPr>
        <w:t>7</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bCs w:val="0"/>
          <w:i w:val="0"/>
          <w:caps w:val="0"/>
          <w:color w:val="000000"/>
          <w:spacing w:val="0"/>
          <w:w w:val="100"/>
          <w:kern w:val="2"/>
          <w:sz w:val="21"/>
          <w:szCs w:val="21"/>
          <w:highlight w:val="none"/>
          <w:lang w:val="en-US" w:eastAsia="zh-CN" w:bidi="ar-SA"/>
        </w:rPr>
        <w:t>日</w:t>
      </w:r>
      <w:r>
        <w:rPr>
          <w:rStyle w:val="37"/>
          <w:rFonts w:hint="eastAsia" w:ascii="宋体" w:hAnsi="宋体"/>
          <w:b w:val="0"/>
          <w:bCs w:val="0"/>
          <w:i w:val="0"/>
          <w:caps w:val="0"/>
          <w:color w:val="000000"/>
          <w:spacing w:val="0"/>
          <w:w w:val="100"/>
          <w:kern w:val="2"/>
          <w:sz w:val="21"/>
          <w:szCs w:val="21"/>
          <w:highlight w:val="none"/>
          <w:u w:val="single" w:color="000000"/>
          <w:lang w:val="en-US" w:eastAsia="zh-CN" w:bidi="ar-SA"/>
        </w:rPr>
        <w:t xml:space="preserve"> 09</w:t>
      </w:r>
      <w:r>
        <w:rPr>
          <w:rStyle w:val="37"/>
          <w:rFonts w:ascii="宋体" w:hAnsi="宋体"/>
          <w:b w:val="0"/>
          <w:bCs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bCs w:val="0"/>
          <w:i w:val="0"/>
          <w:caps w:val="0"/>
          <w:color w:val="000000"/>
          <w:spacing w:val="0"/>
          <w:w w:val="100"/>
          <w:kern w:val="2"/>
          <w:sz w:val="21"/>
          <w:szCs w:val="21"/>
          <w:lang w:val="en-US" w:eastAsia="zh-CN" w:bidi="ar-SA"/>
        </w:rPr>
        <w:t>时</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u w:val="single" w:color="000000"/>
          <w:lang w:val="en-US" w:eastAsia="zh-CN" w:bidi="ar-SA"/>
        </w:rPr>
        <w:t>00</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ascii="宋体" w:hAnsi="宋体"/>
          <w:b w:val="0"/>
          <w:bCs w:val="0"/>
          <w:i w:val="0"/>
          <w:caps w:val="0"/>
          <w:color w:val="000000"/>
          <w:spacing w:val="0"/>
          <w:w w:val="100"/>
          <w:kern w:val="2"/>
          <w:sz w:val="21"/>
          <w:szCs w:val="21"/>
          <w:lang w:val="en-US" w:eastAsia="zh-CN" w:bidi="ar-SA"/>
        </w:rPr>
        <w:t>分</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bCs w:val="0"/>
          <w:i w:val="0"/>
          <w:caps w:val="0"/>
          <w:color w:val="000000"/>
          <w:spacing w:val="0"/>
          <w:w w:val="100"/>
          <w:kern w:val="2"/>
          <w:sz w:val="21"/>
          <w:szCs w:val="21"/>
          <w:u w:val="single" w:color="000000"/>
          <w:lang w:val="en-US" w:eastAsia="zh-CN" w:bidi="ar-SA"/>
        </w:rPr>
        <w:t>00</w:t>
      </w:r>
      <w:r>
        <w:rPr>
          <w:rStyle w:val="37"/>
          <w:rFonts w:ascii="宋体" w:hAnsi="宋体"/>
          <w:b w:val="0"/>
          <w:bCs w:val="0"/>
          <w:i w:val="0"/>
          <w:caps w:val="0"/>
          <w:color w:val="000000"/>
          <w:spacing w:val="0"/>
          <w:w w:val="100"/>
          <w:kern w:val="2"/>
          <w:sz w:val="21"/>
          <w:szCs w:val="21"/>
          <w:u w:val="single" w:color="000000"/>
          <w:lang w:val="en-US" w:eastAsia="zh-CN" w:bidi="ar-SA"/>
        </w:rPr>
        <w:t xml:space="preserve"> </w:t>
      </w:r>
      <w:r>
        <w:rPr>
          <w:rStyle w:val="37"/>
          <w:rFonts w:ascii="宋体" w:hAnsi="宋体"/>
          <w:b w:val="0"/>
          <w:bCs w:val="0"/>
          <w:i w:val="0"/>
          <w:caps w:val="0"/>
          <w:color w:val="000000"/>
          <w:spacing w:val="0"/>
          <w:w w:val="100"/>
          <w:kern w:val="2"/>
          <w:sz w:val="21"/>
          <w:szCs w:val="21"/>
          <w:lang w:val="en-US" w:eastAsia="zh-CN" w:bidi="ar-SA"/>
        </w:rPr>
        <w:t>秒。</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u w:val="single" w:color="000000"/>
          <w:lang w:val="en-US" w:eastAsia="zh-CN" w:bidi="ar-SA"/>
        </w:rPr>
      </w:pPr>
      <w:r>
        <w:rPr>
          <w:rStyle w:val="37"/>
          <w:rFonts w:ascii="宋体" w:hAnsi="宋体"/>
          <w:b w:val="0"/>
          <w:bCs w:val="0"/>
          <w:i w:val="0"/>
          <w:caps w:val="0"/>
          <w:color w:val="000000"/>
          <w:spacing w:val="0"/>
          <w:w w:val="100"/>
          <w:kern w:val="2"/>
          <w:sz w:val="21"/>
          <w:szCs w:val="21"/>
          <w:lang w:val="en-US" w:eastAsia="zh-CN" w:bidi="ar-SA"/>
        </w:rPr>
        <w:t>2、提交投标文件的地点：“投标文件制作工具”生成的xetf格式的电子档上传至新点电子交易平台-大丰政府采购系统（网址：https://www.etrading.cn/BREpointSSO/login/oauth2login）。</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3、逾期提交的投标文件将被拒收并退回。</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4、开标时间：投标文件提交截止时间。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五、公告期限</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自本公告发布之日起5个工作日。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六、其他补充事宜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1、本项目对投标申请人的资格审查采用资格后审方式，由意向投标人自行判断是否符合投标资格。</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2、本招标项目采用的评标方法：</w:t>
      </w:r>
      <w:r>
        <w:rPr>
          <w:rStyle w:val="37"/>
          <w:rFonts w:ascii="宋体" w:hAnsi="宋体" w:cs="宋体"/>
          <w:b/>
          <w:bCs/>
          <w:i w:val="0"/>
          <w:caps w:val="0"/>
          <w:color w:val="000000"/>
          <w:spacing w:val="0"/>
          <w:w w:val="100"/>
          <w:kern w:val="2"/>
          <w:sz w:val="21"/>
          <w:szCs w:val="21"/>
          <w:lang w:val="en-US" w:eastAsia="zh-CN" w:bidi="ar-SA"/>
        </w:rPr>
        <w:t>综合评分法</w:t>
      </w:r>
      <w:r>
        <w:rPr>
          <w:rStyle w:val="37"/>
          <w:rFonts w:ascii="宋体" w:hAnsi="宋体"/>
          <w:b w:val="0"/>
          <w:i w:val="0"/>
          <w:caps w:val="0"/>
          <w:color w:val="000000"/>
          <w:spacing w:val="0"/>
          <w:w w:val="100"/>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3、本招标项目招标公告发布媒介：大丰公共资源电子交易平台（http://ggzy.dafeng.gov.cn/dfweb/）。</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4、投标前请关注“大丰公共资源电子交易平台”的“政府采购”—“答疑补充”栏目。及时了解到项目的“答疑补充”等情况。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6、开标大厅系统网址为：http://js.etrading.cn/EpointBidOpening/bidopeninghallaction/hall/login。</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七、投标保证金</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参照执行苏财购[2020]52号文《关于做好政府采购支持企业发展有关事项的通知》，本项目不需要缴纳投标保证金。</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九、对本次招标提出询问，请按以下方式联系。</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1.采购人信息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eastAsia"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名    称：盐城市大丰区诚中投资发展有限公司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eastAsia"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 xml:space="preserve">联系人：陈聪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联系方式：13382648023</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eastAsia" w:ascii="宋体" w:hAnsi="宋体"/>
          <w:b w:val="0"/>
          <w:i w:val="0"/>
          <w:caps w:val="0"/>
          <w:color w:val="000000"/>
          <w:spacing w:val="0"/>
          <w:w w:val="100"/>
          <w:kern w:val="0"/>
          <w:sz w:val="21"/>
          <w:szCs w:val="21"/>
          <w:lang w:val="en-US" w:eastAsia="zh-CN" w:bidi="ar-SA"/>
        </w:rPr>
      </w:pPr>
      <w:bookmarkStart w:id="0" w:name="_Toc35393808"/>
      <w:bookmarkEnd w:id="0"/>
      <w:bookmarkStart w:id="1" w:name="_Toc28359098"/>
      <w:bookmarkEnd w:id="1"/>
      <w:r>
        <w:rPr>
          <w:rStyle w:val="37"/>
          <w:rFonts w:hint="eastAsia" w:ascii="宋体" w:hAnsi="宋体"/>
          <w:b w:val="0"/>
          <w:i w:val="0"/>
          <w:caps w:val="0"/>
          <w:color w:val="000000"/>
          <w:spacing w:val="0"/>
          <w:w w:val="100"/>
          <w:kern w:val="0"/>
          <w:sz w:val="21"/>
          <w:szCs w:val="21"/>
          <w:lang w:val="en-US" w:eastAsia="zh-CN" w:bidi="ar-SA"/>
        </w:rPr>
        <w:t xml:space="preserve">招标代理信息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eastAsia"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 xml:space="preserve">名    称： 盐城宏禄工程项目管理咨询有限公司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default"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联系人：孙赛男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hint="default"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联系方式：15151080506</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baseline"/>
        <w:rPr>
          <w:rStyle w:val="37"/>
          <w:rFonts w:ascii="宋体" w:hAnsi="宋体"/>
          <w:b w:val="0"/>
          <w:i w:val="0"/>
          <w:caps w:val="0"/>
          <w:color w:val="000000"/>
          <w:spacing w:val="0"/>
          <w:w w:val="100"/>
          <w:kern w:val="2"/>
          <w:sz w:val="22"/>
          <w:szCs w:val="22"/>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 </w:t>
      </w:r>
      <w:r>
        <w:rPr>
          <w:rStyle w:val="37"/>
          <w:rFonts w:ascii="宋体" w:hAnsi="宋体"/>
          <w:b w:val="0"/>
          <w:i w:val="0"/>
          <w:caps w:val="0"/>
          <w:color w:val="000000"/>
          <w:spacing w:val="0"/>
          <w:w w:val="100"/>
          <w:kern w:val="0"/>
          <w:sz w:val="22"/>
          <w:szCs w:val="22"/>
          <w:lang w:val="zh-CN" w:eastAsia="zh-CN" w:bidi="ar-SA"/>
        </w:rPr>
        <w:t>　　　　　　　　　　　</w:t>
      </w:r>
    </w:p>
    <w:p>
      <w:pPr>
        <w:pStyle w:val="27"/>
        <w:rPr>
          <w:rStyle w:val="37"/>
          <w:rFonts w:ascii="宋体" w:hAnsi="宋体" w:cs="Times New Roman"/>
          <w:b/>
          <w:bCs/>
          <w:i w:val="0"/>
          <w:caps w:val="0"/>
          <w:color w:val="000000"/>
          <w:spacing w:val="0"/>
          <w:w w:val="100"/>
          <w:kern w:val="44"/>
          <w:sz w:val="44"/>
          <w:szCs w:val="44"/>
          <w:lang w:val="en-US" w:eastAsia="zh-CN" w:bidi="ar-SA"/>
        </w:rPr>
      </w:pPr>
    </w:p>
    <w:p>
      <w:pPr>
        <w:pStyle w:val="27"/>
        <w:rPr>
          <w:rStyle w:val="37"/>
          <w:rFonts w:ascii="宋体" w:hAnsi="宋体" w:cs="Times New Roman"/>
          <w:b/>
          <w:bCs/>
          <w:i w:val="0"/>
          <w:caps w:val="0"/>
          <w:color w:val="000000"/>
          <w:spacing w:val="0"/>
          <w:w w:val="100"/>
          <w:kern w:val="44"/>
          <w:sz w:val="44"/>
          <w:szCs w:val="44"/>
          <w:lang w:val="en-US" w:eastAsia="zh-CN" w:bidi="ar-SA"/>
        </w:rPr>
      </w:pPr>
    </w:p>
    <w:p>
      <w:pPr>
        <w:rPr>
          <w:rStyle w:val="37"/>
          <w:rFonts w:ascii="宋体" w:hAnsi="宋体" w:cs="Times New Roman"/>
          <w:b/>
          <w:bCs/>
          <w:i w:val="0"/>
          <w:caps w:val="0"/>
          <w:color w:val="000000"/>
          <w:spacing w:val="0"/>
          <w:w w:val="100"/>
          <w:kern w:val="44"/>
          <w:sz w:val="44"/>
          <w:szCs w:val="44"/>
          <w:lang w:val="en-US" w:eastAsia="zh-CN" w:bidi="ar-SA"/>
        </w:rPr>
      </w:pPr>
    </w:p>
    <w:p>
      <w:pPr>
        <w:pStyle w:val="27"/>
        <w:rPr>
          <w:lang w:val="en-US" w:eastAsia="zh-CN"/>
        </w:rPr>
      </w:pPr>
    </w:p>
    <w:p>
      <w:pPr>
        <w:pStyle w:val="28"/>
        <w:keepLines/>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cs="Times New Roman"/>
          <w:b/>
          <w:bCs/>
          <w:i w:val="0"/>
          <w:caps w:val="0"/>
          <w:color w:val="000000"/>
          <w:spacing w:val="0"/>
          <w:w w:val="100"/>
          <w:kern w:val="44"/>
          <w:sz w:val="44"/>
          <w:szCs w:val="44"/>
          <w:lang w:val="en-US" w:eastAsia="zh-CN" w:bidi="ar-SA"/>
        </w:rPr>
      </w:pPr>
      <w:r>
        <w:rPr>
          <w:rStyle w:val="37"/>
          <w:rFonts w:ascii="宋体" w:hAnsi="宋体" w:cs="Times New Roman"/>
          <w:b/>
          <w:bCs/>
          <w:i w:val="0"/>
          <w:caps w:val="0"/>
          <w:color w:val="000000"/>
          <w:spacing w:val="0"/>
          <w:w w:val="100"/>
          <w:kern w:val="44"/>
          <w:sz w:val="44"/>
          <w:szCs w:val="44"/>
          <w:lang w:val="en-US" w:eastAsia="zh-CN" w:bidi="ar-SA"/>
        </w:rPr>
        <w:t>第二章  投标人须知</w:t>
      </w:r>
    </w:p>
    <w:p>
      <w:pPr>
        <w:pStyle w:val="166"/>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cs="宋体"/>
          <w:b/>
          <w:bCs/>
          <w:i w:val="0"/>
          <w:caps w:val="0"/>
          <w:color w:val="000000"/>
          <w:spacing w:val="0"/>
          <w:w w:val="100"/>
          <w:kern w:val="2"/>
          <w:sz w:val="32"/>
          <w:szCs w:val="32"/>
          <w:lang w:val="en-US" w:eastAsia="zh-CN" w:bidi="ar-SA"/>
        </w:rPr>
      </w:pPr>
      <w:r>
        <w:rPr>
          <w:rStyle w:val="37"/>
          <w:rFonts w:ascii="宋体" w:hAnsi="宋体" w:eastAsia="宋体" w:cs="宋体"/>
          <w:b/>
          <w:bCs/>
          <w:i w:val="0"/>
          <w:caps w:val="0"/>
          <w:color w:val="000000"/>
          <w:spacing w:val="0"/>
          <w:w w:val="100"/>
          <w:kern w:val="2"/>
          <w:sz w:val="32"/>
          <w:szCs w:val="32"/>
          <w:lang w:val="en-US" w:eastAsia="zh-CN" w:bidi="ar-SA"/>
        </w:rPr>
        <w:t>投标人须知前附表</w:t>
      </w:r>
    </w:p>
    <w:tbl>
      <w:tblPr>
        <w:tblStyle w:val="12"/>
        <w:tblW w:w="9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004"/>
        <w:gridCol w:w="5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条款号</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条 款 名 称</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招标人</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Fonts w:hint="eastAsia" w:ascii="宋体" w:hAnsi="宋体"/>
                <w:color w:val="000000"/>
                <w:kern w:val="0"/>
                <w:sz w:val="21"/>
                <w:szCs w:val="21"/>
                <w:highlight w:val="none"/>
                <w:lang w:val="en-US" w:eastAsia="zh-CN"/>
              </w:rPr>
              <w:t>盐城市大丰区诚中投资发展有限公司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招标代理机构</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hint="eastAsia" w:ascii="宋体" w:hAnsi="宋体"/>
                <w:b w:val="0"/>
                <w:i w:val="0"/>
                <w:caps w:val="0"/>
                <w:color w:val="000000"/>
                <w:spacing w:val="0"/>
                <w:w w:val="100"/>
                <w:kern w:val="2"/>
                <w:sz w:val="21"/>
                <w:szCs w:val="21"/>
                <w:lang w:val="en-US" w:eastAsia="zh-CN" w:bidi="ar-SA"/>
              </w:rPr>
              <w:t>盐城宏禄工程项目管理咨询有限公司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1.1.4</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项目名称</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hint="eastAsia" w:ascii="宋体" w:hAnsi="宋体"/>
                <w:b w:val="0"/>
                <w:i w:val="0"/>
                <w:caps w:val="0"/>
                <w:color w:val="000000"/>
                <w:spacing w:val="0"/>
                <w:w w:val="100"/>
                <w:kern w:val="2"/>
                <w:sz w:val="21"/>
                <w:szCs w:val="21"/>
                <w:lang w:val="en-US" w:eastAsia="zh-CN" w:bidi="ar-SA"/>
              </w:rPr>
              <w:t>大中园区诚中投资公司资产物业保洁服务项目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1.2.1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资金来源</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1.2.2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出资比例</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1.2.3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资金落实情况</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1.3.1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采购需求</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1.3.2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val="0"/>
                <w:i w:val="0"/>
                <w:caps w:val="0"/>
                <w:color w:val="auto"/>
                <w:spacing w:val="0"/>
                <w:w w:val="100"/>
                <w:kern w:val="2"/>
                <w:sz w:val="21"/>
                <w:szCs w:val="21"/>
                <w:lang w:val="en-US" w:eastAsia="zh-CN" w:bidi="ar-SA"/>
              </w:rPr>
            </w:pPr>
            <w:r>
              <w:rPr>
                <w:rStyle w:val="37"/>
                <w:rFonts w:ascii="宋体" w:hAnsi="宋体" w:eastAsia="宋体"/>
                <w:b w:val="0"/>
                <w:i w:val="0"/>
                <w:caps w:val="0"/>
                <w:color w:val="auto"/>
                <w:spacing w:val="0"/>
                <w:w w:val="100"/>
                <w:kern w:val="2"/>
                <w:sz w:val="21"/>
                <w:szCs w:val="21"/>
                <w:lang w:val="en-US" w:eastAsia="zh-CN" w:bidi="ar-SA"/>
              </w:rPr>
              <w:t>合同履行期限</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hint="eastAsia" w:ascii="宋体" w:hAnsi="宋体"/>
                <w:b w:val="0"/>
                <w:i w:val="0"/>
                <w:caps w:val="0"/>
                <w:color w:val="auto"/>
                <w:spacing w:val="0"/>
                <w:w w:val="100"/>
                <w:kern w:val="2"/>
                <w:sz w:val="21"/>
                <w:szCs w:val="21"/>
                <w:lang w:val="en-US" w:eastAsia="zh-CN" w:bidi="ar-SA"/>
              </w:rPr>
              <w:t>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1.3.3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cs="宋体"/>
                <w:b w:val="0"/>
                <w:bCs/>
                <w:i w:val="0"/>
                <w:caps w:val="0"/>
                <w:color w:val="000000"/>
                <w:spacing w:val="0"/>
                <w:w w:val="100"/>
                <w:kern w:val="2"/>
                <w:sz w:val="21"/>
                <w:szCs w:val="21"/>
                <w:lang w:val="en-US" w:eastAsia="zh-CN" w:bidi="ar-SA"/>
              </w:rPr>
            </w:pPr>
            <w:r>
              <w:rPr>
                <w:rStyle w:val="37"/>
                <w:rFonts w:ascii="宋体" w:hAnsi="宋体" w:cs="宋体"/>
                <w:b w:val="0"/>
                <w:bCs/>
                <w:i w:val="0"/>
                <w:caps w:val="0"/>
                <w:color w:val="000000"/>
                <w:spacing w:val="0"/>
                <w:w w:val="100"/>
                <w:kern w:val="2"/>
                <w:sz w:val="21"/>
                <w:szCs w:val="21"/>
                <w:lang w:val="en-US" w:eastAsia="zh-CN" w:bidi="ar-SA"/>
              </w:rPr>
              <w:t>服务地点</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eastAsia="宋体" w:cs="宋体"/>
                <w:b w:val="0"/>
                <w:bCs/>
                <w:i w:val="0"/>
                <w:caps w:val="0"/>
                <w:color w:val="000000"/>
                <w:spacing w:val="0"/>
                <w:w w:val="100"/>
                <w:kern w:val="2"/>
                <w:sz w:val="21"/>
                <w:szCs w:val="21"/>
                <w:lang w:val="en-US" w:eastAsia="zh-CN" w:bidi="ar-SA"/>
              </w:rPr>
              <w:t>盐城市大丰区</w:t>
            </w:r>
            <w:r>
              <w:rPr>
                <w:rStyle w:val="37"/>
                <w:rFonts w:hint="eastAsia" w:ascii="宋体" w:hAnsi="宋体" w:cs="宋体"/>
                <w:b w:val="0"/>
                <w:bCs/>
                <w:i w:val="0"/>
                <w:caps w:val="0"/>
                <w:color w:val="000000"/>
                <w:spacing w:val="0"/>
                <w:w w:val="100"/>
                <w:kern w:val="2"/>
                <w:sz w:val="21"/>
                <w:szCs w:val="21"/>
                <w:lang w:val="en-US" w:eastAsia="zh-CN" w:bidi="ar-SA"/>
              </w:rPr>
              <w:t>大中工业园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1.3.4</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质量要求及验收标准</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按照国家、省、市等相关技术标准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1.4.1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投标人资格要求</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1.4.2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是否接受联合体投标</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1.9.1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踏勘现场</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lang w:val="en-US" w:eastAsia="zh-CN" w:bidi="ar-SA"/>
              </w:rPr>
              <w:t>投标人自行踏勘现场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1.10</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投标预备会</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偏离</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2.1.1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构成招标文件的材料</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0"/>
                <w:sz w:val="21"/>
                <w:szCs w:val="21"/>
                <w:lang w:val="en-US" w:eastAsia="zh-CN" w:bidi="ar-SA"/>
              </w:rPr>
            </w:pPr>
            <w:r>
              <w:rPr>
                <w:rStyle w:val="37"/>
                <w:rFonts w:hint="eastAsia" w:ascii="宋体" w:hAnsi="宋体"/>
                <w:b w:val="0"/>
                <w:i w:val="0"/>
                <w:caps w:val="0"/>
                <w:color w:val="000000"/>
                <w:spacing w:val="0"/>
                <w:w w:val="100"/>
                <w:kern w:val="0"/>
                <w:sz w:val="21"/>
                <w:szCs w:val="21"/>
                <w:lang w:val="en-US" w:eastAsia="zh-CN" w:bidi="ar-SA"/>
              </w:rPr>
              <w:t>详见投标须知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2.2.2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要求招标人澄清招标</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文件截至时间</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u w:val="single" w:color="000000"/>
                <w:lang w:val="en-US" w:eastAsia="zh-CN" w:bidi="ar-SA"/>
              </w:rPr>
              <w:t>202</w:t>
            </w:r>
            <w:r>
              <w:rPr>
                <w:rStyle w:val="37"/>
                <w:rFonts w:hint="eastAsia" w:ascii="宋体" w:hAnsi="宋体"/>
                <w:b w:val="0"/>
                <w:i w:val="0"/>
                <w:caps w:val="0"/>
                <w:color w:val="000000"/>
                <w:spacing w:val="0"/>
                <w:w w:val="100"/>
                <w:kern w:val="2"/>
                <w:sz w:val="21"/>
                <w:szCs w:val="21"/>
                <w:u w:val="single" w:color="000000"/>
                <w:lang w:val="en-US" w:eastAsia="zh-CN" w:bidi="ar-SA"/>
              </w:rPr>
              <w:t>4</w:t>
            </w:r>
            <w:r>
              <w:rPr>
                <w:rStyle w:val="37"/>
                <w:rFonts w:ascii="宋体" w:hAnsi="宋体"/>
                <w:b w:val="0"/>
                <w:i w:val="0"/>
                <w:caps w:val="0"/>
                <w:color w:val="000000"/>
                <w:spacing w:val="0"/>
                <w:w w:val="100"/>
                <w:kern w:val="2"/>
                <w:sz w:val="21"/>
                <w:szCs w:val="21"/>
                <w:lang w:val="en-US" w:eastAsia="zh-CN" w:bidi="ar-SA"/>
              </w:rPr>
              <w:t>年</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2</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月</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27</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日</w:t>
            </w:r>
            <w:r>
              <w:rPr>
                <w:rStyle w:val="37"/>
                <w:rFonts w:ascii="宋体" w:hAnsi="宋体"/>
                <w:b w:val="0"/>
                <w:i w:val="0"/>
                <w:caps w:val="0"/>
                <w:color w:val="000000"/>
                <w:spacing w:val="0"/>
                <w:w w:val="100"/>
                <w:kern w:val="2"/>
                <w:sz w:val="21"/>
                <w:szCs w:val="21"/>
                <w:highlight w:val="none"/>
                <w:u w:val="single" w:color="000000"/>
                <w:lang w:val="en-US" w:eastAsia="zh-CN" w:bidi="ar-SA"/>
              </w:rPr>
              <w:t>18：00</w:t>
            </w:r>
            <w:r>
              <w:rPr>
                <w:rStyle w:val="37"/>
                <w:rFonts w:ascii="宋体" w:hAnsi="宋体"/>
                <w:b w:val="0"/>
                <w:i w:val="0"/>
                <w:caps w:val="0"/>
                <w:color w:val="000000"/>
                <w:spacing w:val="0"/>
                <w:w w:val="100"/>
                <w:kern w:val="2"/>
                <w:sz w:val="21"/>
                <w:szCs w:val="21"/>
                <w:lang w:val="en-US" w:eastAsia="zh-CN" w:bidi="ar-SA"/>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2.3.1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投标人确认收到招标</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文件修改时间</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投标人自行网上查寻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3.1.1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eastAsia="宋体"/>
                <w:b w:val="0"/>
                <w:i w:val="0"/>
                <w:caps w:val="0"/>
                <w:color w:val="auto"/>
                <w:spacing w:val="0"/>
                <w:w w:val="100"/>
                <w:kern w:val="2"/>
                <w:sz w:val="21"/>
                <w:szCs w:val="21"/>
                <w:lang w:val="en-US" w:eastAsia="zh-CN" w:bidi="ar-SA"/>
              </w:rPr>
              <w:t>投标文件的组成</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1、本项目投标文件包括资信文件、商务文件、技术文件、开标一览表。</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⑴资信文件应包括如下内容：</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投标企业营业执照；</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书面声明</w:t>
            </w:r>
            <w:r>
              <w:rPr>
                <w:rStyle w:val="37"/>
                <w:rFonts w:hint="eastAsia" w:ascii="宋体" w:hAnsi="宋体"/>
                <w:b w:val="0"/>
                <w:i w:val="0"/>
                <w:caps w:val="0"/>
                <w:color w:val="auto"/>
                <w:spacing w:val="0"/>
                <w:w w:val="100"/>
                <w:kern w:val="2"/>
                <w:sz w:val="21"/>
                <w:szCs w:val="21"/>
                <w:lang w:val="en-US" w:eastAsia="zh-CN" w:bidi="ar-SA"/>
              </w:rPr>
              <w:t>原件</w:t>
            </w:r>
            <w:r>
              <w:rPr>
                <w:rStyle w:val="37"/>
                <w:rFonts w:ascii="宋体" w:hAnsi="宋体" w:eastAsia="宋体"/>
                <w:b w:val="0"/>
                <w:i w:val="0"/>
                <w:caps w:val="0"/>
                <w:color w:val="auto"/>
                <w:spacing w:val="0"/>
                <w:w w:val="100"/>
                <w:kern w:val="2"/>
                <w:sz w:val="21"/>
                <w:szCs w:val="21"/>
                <w:lang w:val="en-US" w:eastAsia="zh-CN" w:bidi="ar-SA"/>
              </w:rPr>
              <w:t>（格式附后）。</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eastAsia="宋体" w:cs="宋体"/>
                <w:b/>
                <w:bCs/>
                <w:i w:val="0"/>
                <w:caps w:val="0"/>
                <w:color w:val="auto"/>
                <w:spacing w:val="0"/>
                <w:w w:val="100"/>
                <w:kern w:val="2"/>
                <w:sz w:val="21"/>
                <w:szCs w:val="21"/>
                <w:lang w:val="en-US" w:eastAsia="zh-CN" w:bidi="ar-SA"/>
              </w:rPr>
              <w:t>⑵商务文件应包括如下内</w:t>
            </w:r>
            <w:r>
              <w:rPr>
                <w:rStyle w:val="37"/>
                <w:rFonts w:ascii="宋体" w:hAnsi="宋体" w:cs="宋体"/>
                <w:b/>
                <w:bCs/>
                <w:i w:val="0"/>
                <w:caps w:val="0"/>
                <w:color w:val="auto"/>
                <w:spacing w:val="0"/>
                <w:w w:val="100"/>
                <w:kern w:val="2"/>
                <w:sz w:val="21"/>
                <w:szCs w:val="21"/>
                <w:lang w:val="en-US" w:eastAsia="zh-CN" w:bidi="ar-SA"/>
              </w:rPr>
              <w:t>容：</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投标函；</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投标人的法定代表人身份证明书；</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投标人的法定代表人授权委托书及授权委托人身份证复印件（如有）；</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投标分项报价表；</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商务条款偏离表、服务内容响应表；</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盐城市大丰区政府招标采购供应商承诺书（仅作为评审因素，不作为无效投标条款）；</w:t>
            </w:r>
          </w:p>
          <w:p>
            <w:pPr>
              <w:pageBreakBefore w:val="0"/>
              <w:widowControl/>
              <w:kinsoku/>
              <w:wordWrap/>
              <w:overflowPunct/>
              <w:topLinePunct w:val="0"/>
              <w:autoSpaceDE/>
              <w:autoSpaceDN/>
              <w:bidi w:val="0"/>
              <w:adjustRightInd/>
              <w:snapToGrid w:val="0"/>
              <w:spacing w:before="0" w:beforeAutospacing="0" w:after="0" w:afterAutospacing="0" w:line="360" w:lineRule="auto"/>
              <w:ind w:right="0" w:firstLineChars="0"/>
              <w:jc w:val="both"/>
              <w:textAlignment w:val="baseline"/>
              <w:rPr>
                <w:rStyle w:val="37"/>
                <w:rFonts w:ascii="Times New Roman" w:hAnsi="Times New Roman"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按招标文件要求以及评标办法评分需要提供。</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⑶技术文件应包括如下内容：</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b w:val="0"/>
                <w:i w:val="0"/>
                <w:caps w:val="0"/>
                <w:color w:val="auto"/>
                <w:spacing w:val="0"/>
                <w:w w:val="100"/>
                <w:kern w:val="2"/>
                <w:sz w:val="21"/>
                <w:szCs w:val="21"/>
                <w:lang w:val="en-US" w:eastAsia="zh-CN" w:bidi="ar-SA"/>
              </w:rPr>
              <w:t>按招标文件要求以及评标办法评分需要提供。</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⑷开标一览表</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2、必须从诚信库中获取的材料：</w:t>
            </w:r>
          </w:p>
          <w:p>
            <w:pPr>
              <w:pStyle w:val="40"/>
              <w:pageBreakBefore w:val="0"/>
              <w:widowControl/>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b w:val="0"/>
                <w:i w:val="0"/>
                <w:caps w:val="0"/>
                <w:color w:val="auto"/>
                <w:spacing w:val="0"/>
                <w:w w:val="100"/>
                <w:sz w:val="21"/>
                <w:szCs w:val="21"/>
              </w:rPr>
            </w:pPr>
            <w:r>
              <w:rPr>
                <w:rFonts w:hint="eastAsia" w:ascii="宋体" w:hAnsi="宋体" w:eastAsia="宋体" w:cs="宋体"/>
                <w:color w:val="auto"/>
                <w:spacing w:val="0"/>
                <w:w w:val="100"/>
                <w:position w:val="0"/>
                <w:sz w:val="21"/>
                <w:szCs w:val="21"/>
              </w:rPr>
              <w:sym w:font="Wingdings 2" w:char="0052"/>
            </w:r>
            <w:r>
              <w:rPr>
                <w:rStyle w:val="37"/>
                <w:rFonts w:ascii="宋体" w:hAnsi="宋体"/>
                <w:b w:val="0"/>
                <w:i w:val="0"/>
                <w:caps w:val="0"/>
                <w:color w:val="auto"/>
                <w:spacing w:val="0"/>
                <w:w w:val="100"/>
                <w:sz w:val="21"/>
                <w:szCs w:val="21"/>
                <w:lang w:val="en-US" w:eastAsia="zh-CN"/>
              </w:rPr>
              <w:t>企业营业执照；</w:t>
            </w:r>
          </w:p>
          <w:p>
            <w:pPr>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firstLineChars="0"/>
              <w:jc w:val="both"/>
              <w:textAlignment w:val="baseline"/>
              <w:rPr>
                <w:rStyle w:val="37"/>
                <w:rFonts w:ascii="宋体" w:hAnsi="宋体" w:cs="宋体"/>
                <w:b/>
                <w:bCs/>
                <w:i w:val="0"/>
                <w:caps w:val="0"/>
                <w:color w:val="auto"/>
                <w:spacing w:val="0"/>
                <w:w w:val="100"/>
                <w:kern w:val="2"/>
                <w:sz w:val="21"/>
                <w:szCs w:val="21"/>
                <w:lang w:val="en-US" w:eastAsia="zh-CN" w:bidi="ar-SA"/>
              </w:rPr>
            </w:pPr>
            <w:r>
              <w:rPr>
                <w:rStyle w:val="37"/>
                <w:rFonts w:ascii="宋体" w:hAnsi="宋体" w:cs="宋体"/>
                <w:b/>
                <w:bCs/>
                <w:i w:val="0"/>
                <w:caps w:val="0"/>
                <w:color w:val="auto"/>
                <w:spacing w:val="0"/>
                <w:w w:val="100"/>
                <w:kern w:val="2"/>
                <w:sz w:val="21"/>
                <w:szCs w:val="21"/>
                <w:lang w:val="en-US" w:eastAsia="zh-CN" w:bidi="ar-SA"/>
              </w:rPr>
              <w:t>无需从诚信库勾选，可直接提供扫描件的材料：</w:t>
            </w:r>
          </w:p>
          <w:p>
            <w:pPr>
              <w:pageBreakBefore w:val="0"/>
              <w:widowControl/>
              <w:kinsoku/>
              <w:wordWrap/>
              <w:overflowPunct/>
              <w:topLinePunct w:val="0"/>
              <w:autoSpaceDE/>
              <w:autoSpaceDN/>
              <w:bidi w:val="0"/>
              <w:adjustRightInd/>
              <w:snapToGrid w:val="0"/>
              <w:spacing w:before="0" w:beforeAutospacing="0" w:after="0" w:afterAutospacing="0" w:line="360" w:lineRule="auto"/>
              <w:ind w:left="0"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企业</w:t>
            </w:r>
            <w:r>
              <w:rPr>
                <w:rStyle w:val="37"/>
                <w:rFonts w:hint="eastAsia" w:ascii="宋体" w:hAnsi="宋体"/>
                <w:b w:val="0"/>
                <w:i w:val="0"/>
                <w:caps w:val="0"/>
                <w:color w:val="auto"/>
                <w:spacing w:val="0"/>
                <w:w w:val="100"/>
                <w:kern w:val="2"/>
                <w:sz w:val="21"/>
                <w:szCs w:val="21"/>
                <w:lang w:val="en-US" w:eastAsia="zh-CN" w:bidi="ar-SA"/>
              </w:rPr>
              <w:t>业绩</w:t>
            </w:r>
            <w:r>
              <w:rPr>
                <w:rStyle w:val="37"/>
                <w:rFonts w:ascii="宋体" w:hAnsi="宋体" w:eastAsia="宋体"/>
                <w:b w:val="0"/>
                <w:i w:val="0"/>
                <w:caps w:val="0"/>
                <w:color w:val="auto"/>
                <w:spacing w:val="0"/>
                <w:w w:val="100"/>
                <w:kern w:val="2"/>
                <w:sz w:val="21"/>
                <w:szCs w:val="21"/>
                <w:lang w:val="en-US" w:eastAsia="zh-CN" w:bidi="ar-SA"/>
              </w:rPr>
              <w:t>合同；</w:t>
            </w:r>
          </w:p>
          <w:p>
            <w:pPr>
              <w:pageBreakBefore w:val="0"/>
              <w:widowControl/>
              <w:kinsoku/>
              <w:wordWrap/>
              <w:overflowPunct/>
              <w:topLinePunct w:val="0"/>
              <w:autoSpaceDE/>
              <w:autoSpaceDN/>
              <w:bidi w:val="0"/>
              <w:adjustRightInd/>
              <w:snapToGrid w:val="0"/>
              <w:spacing w:before="0" w:beforeAutospacing="0" w:after="0" w:afterAutospacing="0" w:line="360" w:lineRule="auto"/>
              <w:ind w:left="0" w:right="0" w:firstLineChars="0"/>
              <w:jc w:val="both"/>
              <w:textAlignment w:val="baseline"/>
              <w:rPr>
                <w:rStyle w:val="37"/>
                <w:rFonts w:ascii="宋体" w:hAnsi="宋体" w:eastAsia="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书面声明（格式附后）；</w:t>
            </w:r>
          </w:p>
          <w:p>
            <w:pPr>
              <w:pageBreakBefore w:val="0"/>
              <w:widowControl/>
              <w:kinsoku/>
              <w:wordWrap/>
              <w:overflowPunct/>
              <w:topLinePunct w:val="0"/>
              <w:autoSpaceDE/>
              <w:autoSpaceDN/>
              <w:bidi w:val="0"/>
              <w:adjustRightInd/>
              <w:snapToGrid w:val="0"/>
              <w:spacing w:before="0" w:beforeAutospacing="0" w:after="0" w:afterAutospacing="0" w:line="360" w:lineRule="auto"/>
              <w:ind w:left="0" w:right="0" w:firstLineChars="0"/>
              <w:jc w:val="both"/>
              <w:textAlignment w:val="baseline"/>
              <w:rPr>
                <w:rStyle w:val="37"/>
                <w:rFonts w:ascii="宋体" w:hAnsi="宋体"/>
                <w:b w:val="0"/>
                <w:i w:val="0"/>
                <w:caps w:val="0"/>
                <w:color w:val="auto"/>
                <w:spacing w:val="0"/>
                <w:w w:val="100"/>
                <w:kern w:val="2"/>
                <w:sz w:val="21"/>
                <w:szCs w:val="21"/>
                <w:lang w:val="en-US" w:eastAsia="zh-CN" w:bidi="ar-SA"/>
              </w:rPr>
            </w:pPr>
            <w:r>
              <w:rPr>
                <w:rFonts w:hint="eastAsia" w:ascii="宋体" w:hAnsi="宋体" w:eastAsia="宋体" w:cs="宋体"/>
                <w:color w:val="auto"/>
                <w:spacing w:val="0"/>
                <w:w w:val="100"/>
                <w:position w:val="0"/>
                <w:sz w:val="21"/>
                <w:szCs w:val="21"/>
              </w:rPr>
              <w:sym w:font="Wingdings 2" w:char="0052"/>
            </w:r>
            <w:r>
              <w:rPr>
                <w:rStyle w:val="37"/>
                <w:rFonts w:ascii="宋体" w:hAnsi="宋体" w:eastAsia="宋体"/>
                <w:b w:val="0"/>
                <w:i w:val="0"/>
                <w:caps w:val="0"/>
                <w:color w:val="auto"/>
                <w:spacing w:val="0"/>
                <w:w w:val="100"/>
                <w:kern w:val="2"/>
                <w:sz w:val="21"/>
                <w:szCs w:val="21"/>
                <w:lang w:val="en-US" w:eastAsia="zh-CN" w:bidi="ar-SA"/>
              </w:rPr>
              <w:t>按招标文件要求以及评标办法评分需要提供。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投标报价要求</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ind w:firstLine="210" w:firstLineChars="1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Times New Roman" w:hAnsi="Times New Roman" w:eastAsia="宋体"/>
                <w:b w:val="0"/>
                <w:i w:val="0"/>
                <w:caps w:val="0"/>
                <w:spacing w:val="0"/>
                <w:w w:val="100"/>
                <w:kern w:val="2"/>
                <w:sz w:val="21"/>
                <w:szCs w:val="21"/>
                <w:lang w:val="en-US" w:eastAsia="zh-CN" w:bidi="ar-SA"/>
              </w:rPr>
              <w:t>投标报价，是投标人承诺的质量目标和项目完成时间内为完成招标文件所确定的招标范围的全部内容的全部价格体现。投标人应充分考虑为完成上述内容所必须的应包括一年内为完成本项目服务可能发生的全部费用及利润和税金等（包括服务人员工资经费(设置人数、物资、应缴纳的税金等测算）；测算经费总额包含中标单位合同履行期内所发生的一切费用如（人员工资、服装费、社保、意外伤害险、通讯设备及必备的械具、各类加班费、高温补助费、招标代理费、福利、津贴、劳保费、人员食宿与交通、安全教育、安全管理、事故赔偿、工具费、设备的日常保养及人工费、应缴纳的税金等以及一切可能发生的费用），合同履行期间，招标人不再支付相关费用，中标人不得以任何方式或借口要求招标人支付其他费用，如发生，招标人有权扣除其履约保证金，并终止合同。中标单位合同履行期间内，所有物资、物耗（包含但不限于：垃圾袋、保洁车、清洁用品、清洁用工具、消毒设备、消毒用品、消毒用工具、环卫设施养护涉及到的药水等）一切费用。</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210" w:firstLineChars="1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特别提醒：</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210" w:firstLineChars="1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本项目实施过程中，涉及到上述所有费用均由中标人自行承担。投标报价一经确认后不得改变且招标人不再承担其他任何费用。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最高投标限价</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hint="default" w:ascii="宋体" w:hAnsi="宋体"/>
                <w:b w:val="0"/>
                <w:i w:val="0"/>
                <w:caps w:val="0"/>
                <w:color w:val="000000"/>
                <w:spacing w:val="0"/>
                <w:w w:val="100"/>
                <w:kern w:val="2"/>
                <w:sz w:val="21"/>
                <w:szCs w:val="21"/>
                <w:lang w:val="en-US" w:eastAsia="zh-CN" w:bidi="ar-SA"/>
              </w:rPr>
            </w:pPr>
            <w:r>
              <w:rPr>
                <w:rStyle w:val="37"/>
                <w:rFonts w:hint="eastAsia" w:ascii="宋体" w:hAnsi="宋体"/>
                <w:b w:val="0"/>
                <w:i w:val="0"/>
                <w:caps w:val="0"/>
                <w:color w:val="000000"/>
                <w:spacing w:val="0"/>
                <w:w w:val="100"/>
                <w:kern w:val="2"/>
                <w:sz w:val="21"/>
                <w:szCs w:val="21"/>
                <w:highlight w:val="none"/>
                <w:lang w:val="en-US" w:eastAsia="zh-CN" w:bidi="ar-SA"/>
              </w:rPr>
              <w:t>116万</w:t>
            </w:r>
            <w:r>
              <w:rPr>
                <w:rStyle w:val="37"/>
                <w:rFonts w:ascii="宋体" w:hAnsi="宋体"/>
                <w:b w:val="0"/>
                <w:i w:val="0"/>
                <w:caps w:val="0"/>
                <w:color w:val="000000"/>
                <w:spacing w:val="0"/>
                <w:w w:val="100"/>
                <w:kern w:val="2"/>
                <w:sz w:val="21"/>
                <w:szCs w:val="21"/>
                <w:lang w:val="en-US" w:eastAsia="zh-CN" w:bidi="ar-SA"/>
              </w:rPr>
              <w:t>元</w:t>
            </w:r>
            <w:r>
              <w:rPr>
                <w:rStyle w:val="37"/>
                <w:rFonts w:hint="eastAsia" w:ascii="宋体" w:hAnsi="宋体"/>
                <w:b w:val="0"/>
                <w:i w:val="0"/>
                <w:caps w:val="0"/>
                <w:color w:val="000000"/>
                <w:spacing w:val="0"/>
                <w:w w:val="100"/>
                <w:kern w:val="2"/>
                <w:sz w:val="21"/>
                <w:szCs w:val="21"/>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3.3.1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投标有效期</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u w:val="single" w:color="000000"/>
                <w:lang w:val="en-US" w:eastAsia="zh-CN" w:bidi="ar-SA"/>
              </w:rPr>
              <w:t>90</w:t>
            </w:r>
            <w:r>
              <w:rPr>
                <w:rStyle w:val="37"/>
                <w:rFonts w:ascii="宋体" w:hAnsi="宋体"/>
                <w:b w:val="0"/>
                <w:i w:val="0"/>
                <w:caps w:val="0"/>
                <w:color w:val="000000"/>
                <w:spacing w:val="0"/>
                <w:w w:val="100"/>
                <w:kern w:val="2"/>
                <w:sz w:val="21"/>
                <w:szCs w:val="21"/>
                <w:lang w:val="zh-CN" w:eastAsia="zh-CN" w:bidi="ar-SA"/>
              </w:rPr>
              <w:t>日（从投标截止之日算起）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3.4</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投标保证金</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lang w:val="en-US" w:eastAsia="zh-CN" w:bidi="ar-SA"/>
              </w:rPr>
              <w:t>参照执行苏财购[2020]52号文《关于做好政府采购支持企业发展有关事项的通知》，本项目不需要缴纳投标保证金。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3.7</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是否允许递交备选</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投标方案</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fldChar w:fldCharType="begin"/>
            </w:r>
            <w:r>
              <w:rPr>
                <w:b w:val="0"/>
                <w:i w:val="0"/>
                <w:caps w:val="0"/>
                <w:spacing w:val="0"/>
                <w:w w:val="100"/>
                <w:sz w:val="21"/>
                <w:szCs w:val="21"/>
              </w:rPr>
              <w:instrText xml:space="preserve">eq \o\ac(</w:instrText>
            </w:r>
            <w:r>
              <w:rPr>
                <w:b w:val="0"/>
                <w:i w:val="0"/>
                <w:caps w:val="0"/>
                <w:spacing w:val="0"/>
                <w:w w:val="100"/>
                <w:position w:val="-4"/>
                <w:sz w:val="31"/>
                <w:szCs w:val="21"/>
              </w:rPr>
              <w:instrText xml:space="preserve">□</w:instrText>
            </w:r>
            <w:r>
              <w:rPr>
                <w:b w:val="0"/>
                <w:i w:val="0"/>
                <w:caps w:val="0"/>
                <w:spacing w:val="0"/>
                <w:w w:val="100"/>
                <w:position w:val="0"/>
                <w:sz w:val="21"/>
                <w:szCs w:val="21"/>
              </w:rPr>
              <w:instrText xml:space="preserve">,√)</w:instrText>
            </w:r>
            <w:r>
              <w:rPr>
                <w:b w:val="0"/>
                <w:i w:val="0"/>
                <w:caps w:val="0"/>
                <w:spacing w:val="0"/>
                <w:w w:val="100"/>
                <w:sz w:val="21"/>
                <w:szCs w:val="21"/>
              </w:rPr>
              <w:fldChar w:fldCharType="end"/>
            </w:r>
            <w:r>
              <w:rPr>
                <w:rStyle w:val="37"/>
                <w:rFonts w:ascii="宋体" w:hAnsi="宋体"/>
                <w:b w:val="0"/>
                <w:i w:val="0"/>
                <w:caps w:val="0"/>
                <w:color w:val="000000"/>
                <w:spacing w:val="0"/>
                <w:w w:val="100"/>
                <w:kern w:val="2"/>
                <w:sz w:val="21"/>
                <w:szCs w:val="21"/>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4.2.1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投标文件递交截止</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时间和地点</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cs="宋体"/>
                <w:b/>
                <w:bCs/>
                <w:i w:val="0"/>
                <w:caps w:val="0"/>
                <w:color w:val="000000"/>
                <w:spacing w:val="0"/>
                <w:w w:val="100"/>
                <w:kern w:val="0"/>
                <w:sz w:val="21"/>
                <w:szCs w:val="21"/>
                <w:lang w:val="en-US" w:eastAsia="zh-CN" w:bidi="ar-SA"/>
              </w:rPr>
            </w:pPr>
            <w:r>
              <w:rPr>
                <w:rStyle w:val="37"/>
                <w:rFonts w:ascii="宋体" w:hAnsi="宋体" w:cs="宋体"/>
                <w:b/>
                <w:bCs/>
                <w:i w:val="0"/>
                <w:caps w:val="0"/>
                <w:color w:val="000000"/>
                <w:spacing w:val="0"/>
                <w:w w:val="100"/>
                <w:kern w:val="0"/>
                <w:sz w:val="21"/>
                <w:szCs w:val="21"/>
                <w:lang w:val="en-US" w:eastAsia="zh-CN" w:bidi="ar-SA"/>
              </w:rPr>
              <w:t>1、投标文件提交截止时间：</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u w:val="single" w:color="000000"/>
                <w:lang w:val="en-US" w:eastAsia="zh-CN" w:bidi="ar-SA"/>
              </w:rPr>
              <w:t>202</w:t>
            </w:r>
            <w:r>
              <w:rPr>
                <w:rStyle w:val="37"/>
                <w:rFonts w:hint="eastAsia" w:ascii="宋体" w:hAnsi="宋体"/>
                <w:b w:val="0"/>
                <w:i w:val="0"/>
                <w:caps w:val="0"/>
                <w:color w:val="000000"/>
                <w:spacing w:val="0"/>
                <w:w w:val="100"/>
                <w:kern w:val="2"/>
                <w:sz w:val="21"/>
                <w:szCs w:val="21"/>
                <w:u w:val="single" w:color="000000"/>
                <w:lang w:val="en-US" w:eastAsia="zh-CN" w:bidi="ar-SA"/>
              </w:rPr>
              <w:t>4</w:t>
            </w:r>
            <w:r>
              <w:rPr>
                <w:rStyle w:val="37"/>
                <w:rFonts w:ascii="宋体" w:hAnsi="宋体"/>
                <w:b w:val="0"/>
                <w:i w:val="0"/>
                <w:caps w:val="0"/>
                <w:color w:val="000000"/>
                <w:spacing w:val="0"/>
                <w:w w:val="100"/>
                <w:kern w:val="2"/>
                <w:sz w:val="21"/>
                <w:szCs w:val="21"/>
                <w:lang w:val="en-US" w:eastAsia="zh-CN" w:bidi="ar-SA"/>
              </w:rPr>
              <w:t>年</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3</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月</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7</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日</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09</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时</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00</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分</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00</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秒；</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cs="宋体"/>
                <w:b/>
                <w:bCs/>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2、投标文件提交地点：</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（1）电子档上传地址：“投标文件制作工具”生成的xetf格式的电子档上传至新点电子交易平台-大丰政府采购系统（网址：https://www.etrading.cn/BREpointSSO/login/oauth2login）。   </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（2）投标人未在投标文件递交截止时间前将加密的投标文件上传至新点电子交易平台-大丰政府采购系统，视为放弃其投标。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4.2.3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是否退还投标文件</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fldChar w:fldCharType="begin"/>
            </w:r>
            <w:r>
              <w:rPr>
                <w:b w:val="0"/>
                <w:i w:val="0"/>
                <w:caps w:val="0"/>
                <w:spacing w:val="0"/>
                <w:w w:val="100"/>
                <w:sz w:val="21"/>
                <w:szCs w:val="21"/>
              </w:rPr>
              <w:instrText xml:space="preserve">eq \o\ac(</w:instrText>
            </w:r>
            <w:r>
              <w:rPr>
                <w:b w:val="0"/>
                <w:i w:val="0"/>
                <w:caps w:val="0"/>
                <w:spacing w:val="0"/>
                <w:w w:val="100"/>
                <w:position w:val="-4"/>
                <w:sz w:val="31"/>
                <w:szCs w:val="21"/>
              </w:rPr>
              <w:instrText xml:space="preserve">□</w:instrText>
            </w:r>
            <w:r>
              <w:rPr>
                <w:b w:val="0"/>
                <w:i w:val="0"/>
                <w:caps w:val="0"/>
                <w:spacing w:val="0"/>
                <w:w w:val="100"/>
                <w:position w:val="0"/>
                <w:sz w:val="21"/>
                <w:szCs w:val="21"/>
              </w:rPr>
              <w:instrText xml:space="preserve">,√)</w:instrText>
            </w:r>
            <w:r>
              <w:rPr>
                <w:b w:val="0"/>
                <w:i w:val="0"/>
                <w:caps w:val="0"/>
                <w:spacing w:val="0"/>
                <w:w w:val="100"/>
                <w:sz w:val="21"/>
                <w:szCs w:val="21"/>
              </w:rPr>
              <w:fldChar w:fldCharType="end"/>
            </w:r>
            <w:r>
              <w:rPr>
                <w:rStyle w:val="37"/>
                <w:rFonts w:ascii="宋体" w:hAnsi="宋体"/>
                <w:b w:val="0"/>
                <w:i w:val="0"/>
                <w:caps w:val="0"/>
                <w:color w:val="000000"/>
                <w:spacing w:val="0"/>
                <w:w w:val="100"/>
                <w:kern w:val="2"/>
                <w:sz w:val="21"/>
                <w:szCs w:val="21"/>
                <w:lang w:val="en-US" w:eastAsia="zh-CN" w:bidi="ar-SA"/>
              </w:rPr>
              <w:t>否（相关原件资料除外）</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w:t>
            </w:r>
            <w:r>
              <w:rPr>
                <w:rStyle w:val="37"/>
                <w:rFonts w:ascii="宋体" w:hAnsi="宋体"/>
                <w:b w:val="0"/>
                <w:i w:val="0"/>
                <w:caps w:val="0"/>
                <w:color w:val="000000"/>
                <w:spacing w:val="0"/>
                <w:w w:val="100"/>
                <w:kern w:val="2"/>
                <w:sz w:val="21"/>
                <w:szCs w:val="21"/>
                <w:lang w:val="en-US" w:eastAsia="zh-CN" w:bidi="ar-SA"/>
              </w:rPr>
              <w:t>是，退还安排：</w:t>
            </w:r>
            <w:r>
              <w:rPr>
                <w:rStyle w:val="37"/>
                <w:rFonts w:ascii="宋体" w:hAnsi="宋体"/>
                <w:b w:val="0"/>
                <w:i w:val="0"/>
                <w:caps w:val="0"/>
                <w:color w:val="000000"/>
                <w:spacing w:val="0"/>
                <w:w w:val="100"/>
                <w:kern w:val="2"/>
                <w:sz w:val="21"/>
                <w:szCs w:val="21"/>
                <w:u w:val="single" w:color="000000"/>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5.1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开标时间和地点</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开标时间：</w:t>
            </w:r>
            <w:r>
              <w:rPr>
                <w:rStyle w:val="37"/>
                <w:rFonts w:ascii="宋体" w:hAnsi="宋体"/>
                <w:b w:val="0"/>
                <w:i w:val="0"/>
                <w:caps w:val="0"/>
                <w:color w:val="000000"/>
                <w:spacing w:val="0"/>
                <w:w w:val="100"/>
                <w:kern w:val="2"/>
                <w:sz w:val="21"/>
                <w:szCs w:val="21"/>
                <w:u w:val="single" w:color="000000"/>
                <w:lang w:val="en-US" w:eastAsia="zh-CN" w:bidi="ar-SA"/>
              </w:rPr>
              <w:t>202</w:t>
            </w:r>
            <w:r>
              <w:rPr>
                <w:rStyle w:val="37"/>
                <w:rFonts w:hint="eastAsia" w:ascii="宋体" w:hAnsi="宋体"/>
                <w:b w:val="0"/>
                <w:i w:val="0"/>
                <w:caps w:val="0"/>
                <w:color w:val="000000"/>
                <w:spacing w:val="0"/>
                <w:w w:val="100"/>
                <w:kern w:val="2"/>
                <w:sz w:val="21"/>
                <w:szCs w:val="21"/>
                <w:u w:val="single" w:color="000000"/>
                <w:lang w:val="en-US" w:eastAsia="zh-CN" w:bidi="ar-SA"/>
              </w:rPr>
              <w:t>4</w:t>
            </w:r>
            <w:r>
              <w:rPr>
                <w:rStyle w:val="37"/>
                <w:rFonts w:ascii="宋体" w:hAnsi="宋体"/>
                <w:b w:val="0"/>
                <w:i w:val="0"/>
                <w:caps w:val="0"/>
                <w:color w:val="000000"/>
                <w:spacing w:val="0"/>
                <w:w w:val="100"/>
                <w:kern w:val="2"/>
                <w:sz w:val="21"/>
                <w:szCs w:val="21"/>
                <w:lang w:val="en-US" w:eastAsia="zh-CN" w:bidi="ar-SA"/>
              </w:rPr>
              <w:t>年</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3</w:t>
            </w:r>
            <w:r>
              <w:rPr>
                <w:rStyle w:val="37"/>
                <w:rFonts w:ascii="宋体" w:hAnsi="宋体"/>
                <w:b w:val="0"/>
                <w:i w:val="0"/>
                <w:caps w:val="0"/>
                <w:color w:val="000000"/>
                <w:spacing w:val="0"/>
                <w:w w:val="100"/>
                <w:kern w:val="2"/>
                <w:sz w:val="21"/>
                <w:szCs w:val="21"/>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月</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7</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日</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09</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highlight w:val="none"/>
                <w:lang w:val="en-US" w:eastAsia="zh-CN" w:bidi="ar-SA"/>
              </w:rPr>
              <w:t>时</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highlight w:val="none"/>
                <w:u w:val="single" w:color="000000"/>
                <w:lang w:val="en-US" w:eastAsia="zh-CN" w:bidi="ar-SA"/>
              </w:rPr>
              <w:t>00</w:t>
            </w:r>
            <w:r>
              <w:rPr>
                <w:rStyle w:val="37"/>
                <w:rFonts w:ascii="宋体" w:hAnsi="宋体"/>
                <w:b w:val="0"/>
                <w:i w:val="0"/>
                <w:caps w:val="0"/>
                <w:color w:val="000000"/>
                <w:spacing w:val="0"/>
                <w:w w:val="100"/>
                <w:kern w:val="2"/>
                <w:sz w:val="21"/>
                <w:szCs w:val="21"/>
                <w:highlight w:val="none"/>
                <w:u w:val="single" w:color="000000"/>
                <w:lang w:val="en-US" w:eastAsia="zh-CN" w:bidi="ar-SA"/>
              </w:rPr>
              <w:t xml:space="preserve"> </w:t>
            </w:r>
            <w:r>
              <w:rPr>
                <w:rStyle w:val="37"/>
                <w:rFonts w:ascii="宋体" w:hAnsi="宋体"/>
                <w:b w:val="0"/>
                <w:i w:val="0"/>
                <w:caps w:val="0"/>
                <w:color w:val="000000"/>
                <w:spacing w:val="0"/>
                <w:w w:val="100"/>
                <w:kern w:val="2"/>
                <w:sz w:val="21"/>
                <w:szCs w:val="21"/>
                <w:lang w:val="en-US" w:eastAsia="zh-CN" w:bidi="ar-SA"/>
              </w:rPr>
              <w:t>分；</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lang w:val="en-US" w:eastAsia="zh-CN" w:bidi="ar-SA"/>
              </w:rPr>
              <w:t>开标地点：开标大厅系统http://js.etrading.cn/EpointBidOpening/bidopeninghallaction/hall/login。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5.1.1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参加开标会的</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投标人代表</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bCs w:val="0"/>
                <w:i w:val="0"/>
                <w:caps w:val="0"/>
                <w:color w:val="000000"/>
                <w:spacing w:val="0"/>
                <w:w w:val="100"/>
                <w:kern w:val="2"/>
                <w:sz w:val="21"/>
                <w:szCs w:val="21"/>
                <w:lang w:val="en-US" w:eastAsia="zh-CN" w:bidi="ar-SA"/>
              </w:rPr>
            </w:pPr>
            <w:r>
              <w:rPr>
                <w:rStyle w:val="37"/>
                <w:rFonts w:ascii="宋体" w:hAnsi="宋体"/>
                <w:b w:val="0"/>
                <w:bCs w:val="0"/>
                <w:i w:val="0"/>
                <w:caps w:val="0"/>
                <w:color w:val="000000"/>
                <w:spacing w:val="0"/>
                <w:w w:val="100"/>
                <w:kern w:val="2"/>
                <w:sz w:val="21"/>
                <w:szCs w:val="21"/>
                <w:lang w:val="en-US" w:eastAsia="zh-CN" w:bidi="ar-SA"/>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5.2</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开标程序</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 xml:space="preserve">详见投标须知5.2条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5.2.1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投标文件解密时间</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Style w:val="37"/>
                <w:rFonts w:ascii="宋体" w:hAnsi="宋体" w:cs="宋体"/>
                <w:b/>
                <w:bCs/>
                <w:i w:val="0"/>
                <w:caps w:val="0"/>
                <w:color w:val="000000"/>
                <w:spacing w:val="0"/>
                <w:w w:val="100"/>
                <w:kern w:val="2"/>
                <w:sz w:val="21"/>
                <w:szCs w:val="21"/>
                <w:lang w:val="en-US" w:eastAsia="zh-CN" w:bidi="ar-SA"/>
              </w:rPr>
              <w:t>（友情提示：进行解密的时候，应使用生成投标文件的CA锁进行操作，否则无法完成解密。）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hint="default"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6.1</w:t>
            </w:r>
            <w:r>
              <w:rPr>
                <w:rStyle w:val="37"/>
                <w:rFonts w:hint="eastAsia" w:ascii="宋体" w:hAnsi="宋体"/>
                <w:b w:val="0"/>
                <w:i w:val="0"/>
                <w:caps w:val="0"/>
                <w:color w:val="000000"/>
                <w:spacing w:val="0"/>
                <w:w w:val="100"/>
                <w:kern w:val="2"/>
                <w:sz w:val="21"/>
                <w:szCs w:val="21"/>
                <w:lang w:val="en-US" w:eastAsia="zh-CN" w:bidi="ar-SA"/>
              </w:rPr>
              <w:t>.1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评标委员会的组建</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评标委员会构成：</w:t>
            </w:r>
            <w:r>
              <w:rPr>
                <w:rStyle w:val="37"/>
                <w:rFonts w:ascii="宋体" w:hAnsi="宋体" w:cs="宋体"/>
                <w:b/>
                <w:bCs/>
                <w:i w:val="0"/>
                <w:caps w:val="0"/>
                <w:color w:val="000000"/>
                <w:spacing w:val="0"/>
                <w:w w:val="100"/>
                <w:kern w:val="2"/>
                <w:sz w:val="21"/>
                <w:szCs w:val="21"/>
                <w:u w:val="single" w:color="000000"/>
                <w:lang w:val="en-US" w:eastAsia="zh-CN" w:bidi="ar-SA"/>
              </w:rPr>
              <w:t>5人或5人以上单数</w:t>
            </w:r>
            <w:r>
              <w:rPr>
                <w:rStyle w:val="37"/>
                <w:rFonts w:ascii="宋体" w:hAnsi="宋体"/>
                <w:b w:val="0"/>
                <w:i w:val="0"/>
                <w:caps w:val="0"/>
                <w:color w:val="000000"/>
                <w:spacing w:val="0"/>
                <w:w w:val="100"/>
                <w:kern w:val="2"/>
                <w:sz w:val="21"/>
                <w:szCs w:val="21"/>
                <w:lang w:val="en-US" w:eastAsia="zh-CN" w:bidi="ar-SA"/>
              </w:rPr>
              <w:t>；</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评标专家确定方式：电脑随机抽取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6.3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评标办法</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8.1</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是否授权评标</w:t>
            </w:r>
          </w:p>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委员会确定中标人</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w:t>
            </w:r>
            <w:r>
              <w:rPr>
                <w:rStyle w:val="37"/>
                <w:rFonts w:ascii="宋体" w:hAnsi="宋体"/>
                <w:b w:val="0"/>
                <w:i w:val="0"/>
                <w:caps w:val="0"/>
                <w:color w:val="000000"/>
                <w:spacing w:val="0"/>
                <w:w w:val="100"/>
                <w:kern w:val="2"/>
                <w:sz w:val="21"/>
                <w:szCs w:val="21"/>
                <w:lang w:val="en-US" w:eastAsia="zh-CN" w:bidi="ar-SA"/>
              </w:rPr>
              <w:t>是</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0"/>
                <w:sz w:val="21"/>
                <w:szCs w:val="21"/>
                <w:lang w:val="en-US" w:eastAsia="zh-CN" w:bidi="ar-SA"/>
              </w:rPr>
              <w:fldChar w:fldCharType="begin"/>
            </w:r>
            <w:r>
              <w:rPr>
                <w:b w:val="0"/>
                <w:i w:val="0"/>
                <w:caps w:val="0"/>
                <w:spacing w:val="0"/>
                <w:w w:val="100"/>
                <w:sz w:val="21"/>
                <w:szCs w:val="21"/>
              </w:rPr>
              <w:instrText xml:space="preserve">eq \o\ac(</w:instrText>
            </w:r>
            <w:r>
              <w:rPr>
                <w:b w:val="0"/>
                <w:i w:val="0"/>
                <w:caps w:val="0"/>
                <w:spacing w:val="0"/>
                <w:w w:val="100"/>
                <w:position w:val="-4"/>
                <w:sz w:val="31"/>
                <w:szCs w:val="21"/>
              </w:rPr>
              <w:instrText xml:space="preserve">□</w:instrText>
            </w:r>
            <w:r>
              <w:rPr>
                <w:b w:val="0"/>
                <w:i w:val="0"/>
                <w:caps w:val="0"/>
                <w:spacing w:val="0"/>
                <w:w w:val="100"/>
                <w:position w:val="0"/>
                <w:sz w:val="21"/>
                <w:szCs w:val="21"/>
              </w:rPr>
              <w:instrText xml:space="preserve">,√)</w:instrText>
            </w:r>
            <w:r>
              <w:rPr>
                <w:b w:val="0"/>
                <w:i w:val="0"/>
                <w:caps w:val="0"/>
                <w:spacing w:val="0"/>
                <w:w w:val="100"/>
                <w:sz w:val="21"/>
                <w:szCs w:val="21"/>
              </w:rPr>
              <w:fldChar w:fldCharType="end"/>
            </w:r>
            <w:r>
              <w:rPr>
                <w:rStyle w:val="37"/>
                <w:rFonts w:ascii="宋体" w:hAnsi="宋体"/>
                <w:b w:val="0"/>
                <w:i w:val="0"/>
                <w:caps w:val="0"/>
                <w:color w:val="000000"/>
                <w:spacing w:val="0"/>
                <w:w w:val="100"/>
                <w:kern w:val="2"/>
                <w:sz w:val="21"/>
                <w:szCs w:val="21"/>
                <w:lang w:val="en-US" w:eastAsia="zh-CN" w:bidi="ar-SA"/>
              </w:rPr>
              <w:t>否 依据评标办法评审后按得分高低排序推荐</w:t>
            </w:r>
            <w:r>
              <w:rPr>
                <w:rStyle w:val="37"/>
                <w:rFonts w:hint="eastAsia" w:ascii="宋体" w:hAnsi="宋体"/>
                <w:b w:val="0"/>
                <w:i w:val="0"/>
                <w:caps w:val="0"/>
                <w:color w:val="000000"/>
                <w:spacing w:val="0"/>
                <w:w w:val="100"/>
                <w:kern w:val="2"/>
                <w:sz w:val="21"/>
                <w:szCs w:val="21"/>
                <w:lang w:val="en-US" w:eastAsia="zh-CN" w:bidi="ar-SA"/>
              </w:rPr>
              <w:t>1-3名</w:t>
            </w:r>
            <w:r>
              <w:rPr>
                <w:rStyle w:val="37"/>
                <w:rFonts w:ascii="宋体" w:hAnsi="宋体"/>
                <w:b w:val="0"/>
                <w:i w:val="0"/>
                <w:caps w:val="0"/>
                <w:color w:val="000000"/>
                <w:spacing w:val="0"/>
                <w:w w:val="100"/>
                <w:kern w:val="2"/>
                <w:sz w:val="21"/>
                <w:szCs w:val="21"/>
                <w:lang w:val="en-US" w:eastAsia="zh-CN" w:bidi="ar-SA"/>
              </w:rPr>
              <w:t>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8.3</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履约保证金</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1"/>
                <w:sz w:val="21"/>
                <w:szCs w:val="21"/>
                <w:lang w:val="en-US" w:eastAsia="zh-CN" w:bidi="ar-SA"/>
              </w:rPr>
            </w:pPr>
            <w:r>
              <w:rPr>
                <w:rStyle w:val="37"/>
                <w:rFonts w:ascii="宋体" w:hAnsi="宋体"/>
                <w:b w:val="0"/>
                <w:i w:val="0"/>
                <w:caps w:val="0"/>
                <w:color w:val="auto"/>
                <w:spacing w:val="0"/>
                <w:w w:val="100"/>
                <w:kern w:val="1"/>
                <w:sz w:val="21"/>
                <w:szCs w:val="21"/>
                <w:lang w:val="en-US" w:eastAsia="zh-CN" w:bidi="ar-SA"/>
              </w:rPr>
              <w:t>履约保证金的形式：转账、履约担保或者投标人基本账户开户行出具的银行保函、保险公司保险单。</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1"/>
                <w:sz w:val="21"/>
                <w:szCs w:val="21"/>
                <w:lang w:val="en-US" w:eastAsia="zh-CN" w:bidi="ar-SA"/>
              </w:rPr>
            </w:pPr>
            <w:r>
              <w:rPr>
                <w:rStyle w:val="37"/>
                <w:rFonts w:ascii="宋体" w:hAnsi="宋体"/>
                <w:b w:val="0"/>
                <w:i w:val="0"/>
                <w:caps w:val="0"/>
                <w:color w:val="auto"/>
                <w:spacing w:val="0"/>
                <w:w w:val="100"/>
                <w:kern w:val="1"/>
                <w:sz w:val="21"/>
                <w:szCs w:val="21"/>
                <w:lang w:val="en-US" w:eastAsia="zh-CN" w:bidi="ar-SA"/>
              </w:rPr>
              <w:t>履约保证金的金额：中标价的10%。</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1"/>
                <w:sz w:val="21"/>
                <w:szCs w:val="21"/>
                <w:lang w:val="en-US" w:eastAsia="zh-CN" w:bidi="ar-SA"/>
              </w:rPr>
            </w:pPr>
            <w:r>
              <w:rPr>
                <w:rStyle w:val="37"/>
                <w:rFonts w:ascii="宋体" w:hAnsi="宋体"/>
                <w:b w:val="0"/>
                <w:i w:val="0"/>
                <w:caps w:val="0"/>
                <w:color w:val="auto"/>
                <w:spacing w:val="0"/>
                <w:w w:val="100"/>
                <w:kern w:val="1"/>
                <w:sz w:val="21"/>
                <w:szCs w:val="21"/>
                <w:lang w:val="en-US" w:eastAsia="zh-CN" w:bidi="ar-SA"/>
              </w:rPr>
              <w:t>注：对提供＂信用中国(江苏盐城)＂备案的第三方信用报告AA评级及以上采购供应商，免收履约保证金或履约保证金缴纳比例降低，合同订立前需提供相关证明材料</w:t>
            </w:r>
            <w:r>
              <w:rPr>
                <w:rStyle w:val="37"/>
                <w:rFonts w:hint="eastAsia" w:ascii="宋体" w:hAnsi="宋体"/>
                <w:b w:val="0"/>
                <w:i w:val="0"/>
                <w:caps w:val="0"/>
                <w:color w:val="auto"/>
                <w:spacing w:val="0"/>
                <w:w w:val="100"/>
                <w:kern w:val="1"/>
                <w:sz w:val="21"/>
                <w:szCs w:val="21"/>
                <w:lang w:val="en-US" w:eastAsia="zh-CN" w:bidi="ar-SA"/>
              </w:rPr>
              <w:t>。</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auto"/>
                <w:spacing w:val="0"/>
                <w:w w:val="100"/>
                <w:kern w:val="1"/>
                <w:sz w:val="21"/>
                <w:szCs w:val="21"/>
                <w:lang w:val="en-US" w:eastAsia="zh-CN" w:bidi="ar-SA"/>
              </w:rPr>
            </w:pPr>
            <w:r>
              <w:rPr>
                <w:rStyle w:val="37"/>
                <w:rFonts w:ascii="宋体" w:hAnsi="宋体"/>
                <w:b w:val="0"/>
                <w:i w:val="0"/>
                <w:caps w:val="0"/>
                <w:color w:val="auto"/>
                <w:spacing w:val="0"/>
                <w:w w:val="100"/>
                <w:kern w:val="1"/>
                <w:sz w:val="21"/>
                <w:szCs w:val="21"/>
                <w:lang w:val="en-US" w:eastAsia="zh-CN" w:bidi="ar-SA"/>
              </w:rPr>
              <w:t>履约保证金退还：</w:t>
            </w:r>
            <w:r>
              <w:rPr>
                <w:rFonts w:hint="eastAsia" w:ascii="宋体" w:hAnsi="宋体" w:cs="宋体"/>
                <w:color w:val="auto"/>
                <w:kern w:val="1"/>
                <w:sz w:val="21"/>
                <w:szCs w:val="21"/>
                <w:highlight w:val="none"/>
              </w:rPr>
              <w:t>该项目</w:t>
            </w:r>
            <w:r>
              <w:rPr>
                <w:rFonts w:hint="eastAsia" w:ascii="宋体" w:hAnsi="宋体" w:cs="宋体"/>
                <w:color w:val="auto"/>
                <w:kern w:val="1"/>
                <w:sz w:val="21"/>
                <w:szCs w:val="21"/>
                <w:highlight w:val="none"/>
                <w:lang w:val="en-US" w:eastAsia="zh-CN"/>
              </w:rPr>
              <w:t>服务结束</w:t>
            </w:r>
            <w:r>
              <w:rPr>
                <w:rFonts w:hint="eastAsia" w:ascii="宋体" w:hAnsi="宋体" w:cs="宋体"/>
                <w:color w:val="auto"/>
                <w:kern w:val="1"/>
                <w:sz w:val="21"/>
                <w:szCs w:val="21"/>
                <w:highlight w:val="none"/>
              </w:rPr>
              <w:t>后一周内无息退还。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10</w:t>
            </w:r>
          </w:p>
        </w:tc>
        <w:tc>
          <w:tcPr>
            <w:tcW w:w="200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auto"/>
                <w:spacing w:val="0"/>
                <w:w w:val="100"/>
                <w:kern w:val="2"/>
                <w:sz w:val="21"/>
                <w:szCs w:val="21"/>
                <w:lang w:val="en-US" w:eastAsia="zh-CN" w:bidi="ar-SA"/>
              </w:rPr>
            </w:pPr>
            <w:r>
              <w:rPr>
                <w:rStyle w:val="37"/>
                <w:rFonts w:ascii="宋体" w:hAnsi="宋体"/>
                <w:b w:val="0"/>
                <w:i w:val="0"/>
                <w:caps w:val="0"/>
                <w:color w:val="auto"/>
                <w:spacing w:val="0"/>
                <w:w w:val="100"/>
                <w:kern w:val="2"/>
                <w:sz w:val="21"/>
                <w:szCs w:val="21"/>
                <w:lang w:val="en-US" w:eastAsia="zh-CN" w:bidi="ar-SA"/>
              </w:rPr>
              <w:t>招标代理收费标准及付款方式</w:t>
            </w:r>
          </w:p>
        </w:tc>
        <w:tc>
          <w:tcPr>
            <w:tcW w:w="59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eastAsia="宋体"/>
                <w:b w:val="0"/>
                <w:i w:val="0"/>
                <w:caps w:val="0"/>
                <w:color w:val="auto"/>
                <w:spacing w:val="0"/>
                <w:w w:val="100"/>
                <w:kern w:val="2"/>
                <w:sz w:val="21"/>
                <w:szCs w:val="21"/>
                <w:highlight w:val="none"/>
                <w:lang w:val="en-US" w:eastAsia="zh-CN" w:bidi="ar-SA"/>
              </w:rPr>
            </w:pPr>
            <w:r>
              <w:rPr>
                <w:rStyle w:val="37"/>
                <w:rFonts w:ascii="宋体" w:hAnsi="宋体" w:eastAsia="宋体"/>
                <w:b w:val="0"/>
                <w:i w:val="0"/>
                <w:caps w:val="0"/>
                <w:color w:val="auto"/>
                <w:spacing w:val="0"/>
                <w:w w:val="100"/>
                <w:kern w:val="2"/>
                <w:sz w:val="21"/>
                <w:szCs w:val="21"/>
                <w:highlight w:val="none"/>
                <w:lang w:val="en-US" w:eastAsia="zh-CN" w:bidi="ar-SA"/>
              </w:rPr>
              <w:t>1、本项目招标代理费向中标单位收取，招标代理费参照国家发改委【2</w:t>
            </w:r>
            <w:r>
              <w:rPr>
                <w:rStyle w:val="37"/>
                <w:rFonts w:hint="eastAsia" w:ascii="宋体" w:hAnsi="宋体"/>
                <w:b w:val="0"/>
                <w:i w:val="0"/>
                <w:caps w:val="0"/>
                <w:color w:val="auto"/>
                <w:spacing w:val="0"/>
                <w:w w:val="100"/>
                <w:kern w:val="2"/>
                <w:sz w:val="21"/>
                <w:szCs w:val="21"/>
                <w:highlight w:val="none"/>
                <w:lang w:val="en-US" w:eastAsia="zh-CN" w:bidi="ar-SA"/>
              </w:rPr>
              <w:t>022</w:t>
            </w:r>
            <w:r>
              <w:rPr>
                <w:rStyle w:val="37"/>
                <w:rFonts w:ascii="宋体" w:hAnsi="宋体" w:eastAsia="宋体"/>
                <w:b w:val="0"/>
                <w:i w:val="0"/>
                <w:caps w:val="0"/>
                <w:color w:val="auto"/>
                <w:spacing w:val="0"/>
                <w:w w:val="100"/>
                <w:kern w:val="2"/>
                <w:sz w:val="21"/>
                <w:szCs w:val="21"/>
                <w:highlight w:val="none"/>
                <w:lang w:val="en-US" w:eastAsia="zh-CN" w:bidi="ar-SA"/>
              </w:rPr>
              <w:t>】</w:t>
            </w:r>
            <w:r>
              <w:rPr>
                <w:rStyle w:val="37"/>
                <w:rFonts w:hint="eastAsia" w:ascii="宋体" w:hAnsi="宋体"/>
                <w:b w:val="0"/>
                <w:i w:val="0"/>
                <w:caps w:val="0"/>
                <w:color w:val="auto"/>
                <w:spacing w:val="0"/>
                <w:w w:val="100"/>
                <w:kern w:val="2"/>
                <w:sz w:val="21"/>
                <w:szCs w:val="21"/>
                <w:highlight w:val="none"/>
                <w:lang w:val="en-US" w:eastAsia="zh-CN" w:bidi="ar-SA"/>
              </w:rPr>
              <w:t>002</w:t>
            </w:r>
            <w:r>
              <w:rPr>
                <w:rStyle w:val="37"/>
                <w:rFonts w:ascii="宋体" w:hAnsi="宋体" w:eastAsia="宋体"/>
                <w:b w:val="0"/>
                <w:i w:val="0"/>
                <w:caps w:val="0"/>
                <w:color w:val="auto"/>
                <w:spacing w:val="0"/>
                <w:w w:val="100"/>
                <w:kern w:val="2"/>
                <w:sz w:val="21"/>
                <w:szCs w:val="21"/>
                <w:highlight w:val="none"/>
                <w:lang w:val="en-US" w:eastAsia="zh-CN" w:bidi="ar-SA"/>
              </w:rPr>
              <w:t>号文收取。</w:t>
            </w:r>
          </w:p>
          <w:p>
            <w:pPr>
              <w:pStyle w:val="4"/>
              <w:tabs>
                <w:tab w:val="left" w:pos="2472"/>
              </w:tabs>
              <w:snapToGrid w:val="0"/>
              <w:spacing w:before="120" w:after="120" w:line="480" w:lineRule="exact"/>
              <w:ind w:firstLine="420"/>
              <w:rPr>
                <w:rFonts w:hAnsi="宋体"/>
                <w:sz w:val="21"/>
                <w:szCs w:val="21"/>
                <w:highlight w:val="yellow"/>
              </w:rPr>
            </w:pPr>
            <w:r>
              <w:rPr>
                <w:rStyle w:val="37"/>
                <w:rFonts w:ascii="宋体" w:hAnsi="宋体" w:eastAsia="宋体"/>
                <w:b w:val="0"/>
                <w:i w:val="0"/>
                <w:caps w:val="0"/>
                <w:color w:val="auto"/>
                <w:spacing w:val="0"/>
                <w:w w:val="100"/>
                <w:kern w:val="2"/>
                <w:sz w:val="21"/>
                <w:szCs w:val="21"/>
                <w:lang w:val="en-US" w:eastAsia="zh-CN" w:bidi="ar-SA"/>
              </w:rPr>
              <w:t>2、</w:t>
            </w:r>
            <w:r>
              <w:rPr>
                <w:rStyle w:val="37"/>
                <w:rFonts w:ascii="宋体" w:hAnsi="宋体" w:eastAsia="宋体"/>
                <w:b w:val="0"/>
                <w:i w:val="0"/>
                <w:caps w:val="0"/>
                <w:color w:val="auto"/>
                <w:spacing w:val="0"/>
                <w:w w:val="100"/>
                <w:kern w:val="2"/>
                <w:sz w:val="21"/>
                <w:szCs w:val="21"/>
                <w:highlight w:val="yellow"/>
                <w:lang w:val="en-US" w:eastAsia="zh-CN" w:bidi="ar-SA"/>
              </w:rPr>
              <w:t>付款方式：</w:t>
            </w:r>
            <w:r>
              <w:rPr>
                <w:rFonts w:hint="eastAsia" w:hAnsi="宋体"/>
                <w:sz w:val="21"/>
                <w:szCs w:val="21"/>
                <w:highlight w:val="yellow"/>
              </w:rPr>
              <w:t>在乙方完成好甲方所规定的工作任务后，甲方按季度拨付给乙方费用（隔季发放，即后一季度发放前一季度的费用）；乙方须及时发放工资，并将工资发放明细提供给甲方备案。</w:t>
            </w:r>
            <w:r>
              <w:rPr>
                <w:rFonts w:hint="eastAsia" w:hAnsi="宋体"/>
                <w:b/>
                <w:bCs/>
                <w:sz w:val="21"/>
                <w:szCs w:val="21"/>
                <w:highlight w:val="yellow"/>
              </w:rPr>
              <w:t>如因甲方资金问题可延期拨付，但最迟不得超过应拨付时间 1 个月，且无利息补偿。</w:t>
            </w:r>
          </w:p>
          <w:p>
            <w:pPr>
              <w:pStyle w:val="4"/>
              <w:tabs>
                <w:tab w:val="left" w:pos="2472"/>
              </w:tabs>
              <w:snapToGrid w:val="0"/>
              <w:spacing w:before="120" w:after="120" w:line="480" w:lineRule="exact"/>
              <w:ind w:firstLine="420"/>
              <w:rPr>
                <w:rStyle w:val="37"/>
                <w:rFonts w:eastAsia="宋体"/>
                <w:b w:val="0"/>
                <w:i w:val="0"/>
                <w:caps w:val="0"/>
                <w:color w:val="auto"/>
                <w:spacing w:val="0"/>
                <w:w w:val="100"/>
                <w:kern w:val="2"/>
                <w:sz w:val="21"/>
                <w:szCs w:val="21"/>
                <w:lang w:val="en-US" w:eastAsia="zh-CN" w:bidi="ar-SA"/>
              </w:rPr>
            </w:pPr>
            <w:r>
              <w:rPr>
                <w:rFonts w:hint="eastAsia" w:hAnsi="宋体"/>
                <w:b/>
                <w:bCs/>
                <w:sz w:val="21"/>
                <w:szCs w:val="21"/>
                <w:highlight w:val="yellow"/>
                <w:lang w:val="en-US" w:eastAsia="zh-CN"/>
              </w:rPr>
              <w:t>注：乙方应当按照合同约定提供服务，不得将服务项目转包给其他主体。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11</w:t>
            </w:r>
          </w:p>
        </w:tc>
        <w:tc>
          <w:tcPr>
            <w:tcW w:w="791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pageBreakBefore w:val="0"/>
              <w:widowControl/>
              <w:kinsoku/>
              <w:wordWrap/>
              <w:overflowPunct/>
              <w:topLinePunct w:val="0"/>
              <w:autoSpaceDE/>
              <w:autoSpaceDN/>
              <w:bidi w:val="0"/>
              <w:adjustRightInd/>
              <w:snapToGrid w:val="0"/>
              <w:spacing w:before="0" w:beforeAutospacing="0" w:after="0" w:afterAutospacing="0" w:line="360" w:lineRule="auto"/>
              <w:ind w:right="1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⑴凡是构成合同文件组成内容的不明确或不一致，以合同文件约定内容为准，且以专用合同条款约定的合同文件优先顺序解释；</w:t>
            </w:r>
          </w:p>
          <w:p>
            <w:pPr>
              <w:pageBreakBefore w:val="0"/>
              <w:widowControl/>
              <w:tabs>
                <w:tab w:val="left" w:pos="920"/>
              </w:tabs>
              <w:kinsoku/>
              <w:wordWrap/>
              <w:overflowPunct/>
              <w:topLinePunct w:val="0"/>
              <w:autoSpaceDE/>
              <w:autoSpaceDN/>
              <w:bidi w:val="0"/>
              <w:adjustRightInd/>
              <w:snapToGrid w:val="0"/>
              <w:spacing w:before="0" w:beforeAutospacing="0" w:after="0" w:afterAutospacing="0" w:line="360" w:lineRule="auto"/>
              <w:ind w:right="1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⑶按本款前述规定仍不能形成结论的，由招标人负责解释。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12</w:t>
            </w:r>
          </w:p>
        </w:tc>
        <w:tc>
          <w:tcPr>
            <w:tcW w:w="791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1、本招标文件时间均以中华人民共和国北京时间为准，所涉及金额的币种均为人民币。</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2、凡参与本项目投标的投标人，视同已踏勘过项目现场和研究了本招标文件的所有内容，并无保留地接受招标文件的所有条款（含招标答疑、补充通知等）。</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3、为防止因开标前集中上传投标文件造成的网络拥堵，导致投标人无法在投标截止时间前成功上传投标文件，建议投标人在开标前尽早将投标文件上传到</w:t>
            </w:r>
            <w:r>
              <w:rPr>
                <w:rStyle w:val="37"/>
                <w:rFonts w:ascii="宋体" w:hAnsi="宋体" w:cs="宋体"/>
                <w:b/>
                <w:bCs/>
                <w:i w:val="0"/>
                <w:caps w:val="0"/>
                <w:color w:val="000000"/>
                <w:spacing w:val="0"/>
                <w:w w:val="100"/>
                <w:kern w:val="2"/>
                <w:sz w:val="21"/>
                <w:szCs w:val="21"/>
                <w:lang w:val="en-US" w:eastAsia="zh-CN" w:bidi="ar-SA"/>
              </w:rPr>
              <w:t>新点电子交易平台-大丰政府采购系统</w:t>
            </w:r>
            <w:r>
              <w:rPr>
                <w:rStyle w:val="37"/>
                <w:rFonts w:ascii="宋体" w:hAnsi="宋体"/>
                <w:b w:val="0"/>
                <w:i w:val="0"/>
                <w:caps w:val="0"/>
                <w:color w:val="000000"/>
                <w:spacing w:val="0"/>
                <w:w w:val="100"/>
                <w:kern w:val="2"/>
                <w:sz w:val="21"/>
                <w:szCs w:val="21"/>
                <w:lang w:val="en-US" w:eastAsia="zh-CN" w:bidi="ar-SA"/>
              </w:rPr>
              <w:t>（网址：https://www.etrading.cn/BREpointSSO/login/oauth2login）</w:t>
            </w:r>
            <w:r>
              <w:rPr>
                <w:rStyle w:val="37"/>
                <w:rFonts w:ascii="宋体" w:hAnsi="宋体" w:cs="宋体"/>
                <w:b/>
                <w:bCs/>
                <w:i w:val="0"/>
                <w:caps w:val="0"/>
                <w:color w:val="000000"/>
                <w:spacing w:val="0"/>
                <w:w w:val="100"/>
                <w:kern w:val="2"/>
                <w:sz w:val="21"/>
                <w:szCs w:val="21"/>
                <w:lang w:val="en-US" w:eastAsia="zh-CN" w:bidi="ar-SA"/>
              </w:rPr>
              <w:t>。</w:t>
            </w:r>
          </w:p>
          <w:p>
            <w:pPr>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Style w:val="37"/>
                <w:rFonts w:ascii="宋体" w:hAnsi="宋体" w:cs="宋体"/>
                <w:b/>
                <w:bCs/>
                <w:i w:val="0"/>
                <w:caps w:val="0"/>
                <w:color w:val="000000"/>
                <w:spacing w:val="0"/>
                <w:w w:val="100"/>
                <w:kern w:val="2"/>
                <w:sz w:val="21"/>
                <w:szCs w:val="21"/>
                <w:lang w:val="en-US" w:eastAsia="zh-CN" w:bidi="ar-SA"/>
              </w:rPr>
              <w:t>目前投标人使用投标文件制作工具制作投标文件时，无需电子签章。</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5、因本项目采用全程电子化及不见面开标模式，故招标人特别说明如下：</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①、不见面开标项目的时间均以国家授时中心发布的时间为准。</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u w:val="single" w:color="000000"/>
                <w:lang w:val="en-US" w:eastAsia="zh-CN" w:bidi="ar-SA"/>
              </w:rPr>
            </w:pPr>
            <w:r>
              <w:rPr>
                <w:rStyle w:val="37"/>
                <w:rFonts w:ascii="宋体" w:hAnsi="宋体"/>
                <w:b w:val="0"/>
                <w:i w:val="0"/>
                <w:caps w:val="0"/>
                <w:color w:val="000000"/>
                <w:spacing w:val="0"/>
                <w:w w:val="100"/>
                <w:kern w:val="2"/>
                <w:sz w:val="21"/>
                <w:szCs w:val="21"/>
                <w:lang w:val="en-US" w:eastAsia="zh-CN" w:bidi="ar-SA"/>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w:t>
            </w:r>
            <w:r>
              <w:rPr>
                <w:rStyle w:val="37"/>
                <w:rFonts w:ascii="宋体" w:hAnsi="宋体" w:cs="宋体"/>
                <w:b/>
                <w:bCs/>
                <w:i w:val="0"/>
                <w:caps w:val="0"/>
                <w:color w:val="000000"/>
                <w:spacing w:val="0"/>
                <w:w w:val="100"/>
                <w:kern w:val="2"/>
                <w:sz w:val="21"/>
                <w:szCs w:val="21"/>
                <w:lang w:val="en-US" w:eastAsia="zh-CN" w:bidi="ar-SA"/>
              </w:rPr>
              <w:t>本项目招标代理，联系电话：</w:t>
            </w:r>
            <w:r>
              <w:rPr>
                <w:rStyle w:val="37"/>
                <w:rFonts w:hint="eastAsia" w:ascii="宋体" w:hAnsi="宋体" w:cs="宋体"/>
                <w:b/>
                <w:bCs/>
                <w:i w:val="0"/>
                <w:caps w:val="0"/>
                <w:color w:val="000000"/>
                <w:spacing w:val="0"/>
                <w:w w:val="100"/>
                <w:kern w:val="2"/>
                <w:sz w:val="21"/>
                <w:szCs w:val="21"/>
                <w:u w:val="single" w:color="000000"/>
                <w:lang w:val="en-US" w:eastAsia="zh-CN" w:bidi="ar-SA"/>
              </w:rPr>
              <w:t>15151080506</w:t>
            </w:r>
            <w:r>
              <w:rPr>
                <w:rStyle w:val="37"/>
                <w:rFonts w:ascii="宋体" w:hAnsi="宋体" w:cs="宋体"/>
                <w:b/>
                <w:bCs/>
                <w:i w:val="0"/>
                <w:caps w:val="0"/>
                <w:color w:val="000000"/>
                <w:spacing w:val="0"/>
                <w:w w:val="100"/>
                <w:kern w:val="2"/>
                <w:sz w:val="21"/>
                <w:szCs w:val="21"/>
                <w:u w:val="single" w:color="000000"/>
                <w:lang w:val="en-US" w:eastAsia="zh-CN" w:bidi="ar-SA"/>
              </w:rPr>
              <w:t>。</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6、本招标文件未尽事宜，按国家和省法律法规、规章要求处理。</w:t>
            </w:r>
          </w:p>
          <w:p>
            <w:pPr>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7、本招标文件的解释权归招标人所有。</w:t>
            </w:r>
          </w:p>
        </w:tc>
      </w:tr>
    </w:tbl>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eastAsia="宋体"/>
          <w:b w:val="0"/>
          <w:i w:val="0"/>
          <w:caps w:val="0"/>
          <w:color w:val="000000"/>
          <w:spacing w:val="0"/>
          <w:w w:val="100"/>
          <w:kern w:val="2"/>
          <w:sz w:val="21"/>
          <w:szCs w:val="24"/>
          <w:lang w:val="en-US" w:eastAsia="zh-CN" w:bidi="ar-SA"/>
        </w:rPr>
      </w:pPr>
      <w:r>
        <w:rPr>
          <w:rStyle w:val="37"/>
          <w:rFonts w:ascii="宋体" w:hAnsi="宋体"/>
          <w:b/>
          <w:i w:val="0"/>
          <w:caps w:val="0"/>
          <w:color w:val="000000"/>
          <w:spacing w:val="0"/>
          <w:w w:val="100"/>
          <w:kern w:val="2"/>
          <w:sz w:val="21"/>
          <w:szCs w:val="21"/>
          <w:lang w:val="en-US" w:eastAsia="zh-CN" w:bidi="ar-SA"/>
        </w:rPr>
        <w:t>特别提醒：招标人会根据招标需要，可能会不定期在大丰公共资源电子交易平台发布该项目补充答疑等澄清修改文件，请各投标人自行网上查寻，未能及时查阅响应而影响投标的，结果由投标人负责。</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br w:type="page"/>
      </w:r>
      <w:r>
        <w:rPr>
          <w:rStyle w:val="37"/>
          <w:rFonts w:ascii="宋体" w:hAnsi="宋体" w:eastAsia="宋体" w:cs="宋体"/>
          <w:b/>
          <w:bCs/>
          <w:i w:val="0"/>
          <w:caps w:val="0"/>
          <w:color w:val="000000"/>
          <w:spacing w:val="0"/>
          <w:w w:val="100"/>
          <w:kern w:val="2"/>
          <w:sz w:val="21"/>
          <w:szCs w:val="21"/>
          <w:lang w:val="en-US" w:eastAsia="zh-CN" w:bidi="ar-SA"/>
        </w:rPr>
        <w:t>1.总则</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 项目概况</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1.1.1根据有关法律、法规和规章的规定，本招标项目已具备招标条件，本项目所属行业划分为</w:t>
      </w:r>
      <w:r>
        <w:rPr>
          <w:rStyle w:val="37"/>
          <w:rFonts w:ascii="宋体" w:hAnsi="宋体" w:eastAsia="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其他未列明</w:t>
      </w:r>
      <w:r>
        <w:rPr>
          <w:rStyle w:val="37"/>
          <w:rFonts w:ascii="宋体" w:hAnsi="宋体" w:eastAsia="宋体"/>
          <w:b w:val="0"/>
          <w:i w:val="0"/>
          <w:caps w:val="0"/>
          <w:color w:val="000000"/>
          <w:spacing w:val="0"/>
          <w:w w:val="100"/>
          <w:kern w:val="2"/>
          <w:sz w:val="21"/>
          <w:szCs w:val="21"/>
          <w:u w:val="single" w:color="000000"/>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行业，现对本</w:t>
      </w:r>
      <w:r>
        <w:rPr>
          <w:rStyle w:val="37"/>
          <w:rFonts w:ascii="宋体" w:hAnsi="宋体" w:eastAsia="宋体"/>
          <w:b w:val="0"/>
          <w:i w:val="0"/>
          <w:caps w:val="0"/>
          <w:color w:val="000000"/>
          <w:spacing w:val="0"/>
          <w:w w:val="100"/>
          <w:kern w:val="2"/>
          <w:sz w:val="21"/>
          <w:szCs w:val="21"/>
          <w:u w:val="single" w:color="000000"/>
          <w:lang w:val="en-US" w:eastAsia="zh-CN" w:bidi="ar-SA"/>
        </w:rPr>
        <w:t xml:space="preserve"> </w:t>
      </w:r>
      <w:r>
        <w:rPr>
          <w:rStyle w:val="37"/>
          <w:rFonts w:hint="eastAsia" w:ascii="宋体" w:hAnsi="宋体"/>
          <w:b w:val="0"/>
          <w:i w:val="0"/>
          <w:caps w:val="0"/>
          <w:color w:val="000000"/>
          <w:spacing w:val="0"/>
          <w:w w:val="100"/>
          <w:kern w:val="2"/>
          <w:sz w:val="21"/>
          <w:szCs w:val="21"/>
          <w:u w:val="single" w:color="000000"/>
          <w:lang w:val="en-US" w:eastAsia="zh-CN" w:bidi="ar-SA"/>
        </w:rPr>
        <w:t>大中园区诚中投资公司资产物业保洁服务项目</w:t>
      </w:r>
      <w:r>
        <w:rPr>
          <w:rStyle w:val="37"/>
          <w:rFonts w:ascii="宋体" w:hAnsi="宋体" w:eastAsia="宋体"/>
          <w:b w:val="0"/>
          <w:i w:val="0"/>
          <w:caps w:val="0"/>
          <w:color w:val="000000"/>
          <w:spacing w:val="0"/>
          <w:w w:val="100"/>
          <w:kern w:val="2"/>
          <w:sz w:val="21"/>
          <w:szCs w:val="21"/>
          <w:u w:val="single" w:color="000000"/>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进行招标。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1.1.2本招标项目招标人：见投标人须知前附表。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1.1.3本招标项目招标代理机构：见投标人须知前附表。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1.1.4本招标项目名称：见投标人须知前附表。</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1.2 资金来源和落实情况</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1.2.1本招标项目的资金来源：见投标人须知前附表。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1.2.2本招标项目的出资比例：见投标人须知前附表。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1.2.3本招标项目的资金落实情况：见投标人须知前附表。</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 招标范围、交货期或合同履行期限和质量要求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1.3.1</w:t>
      </w:r>
      <w:r>
        <w:rPr>
          <w:rStyle w:val="37"/>
          <w:rFonts w:hint="eastAsia" w:ascii="宋体" w:hAnsi="宋体"/>
          <w:b w:val="0"/>
          <w:i w:val="0"/>
          <w:caps w:val="0"/>
          <w:color w:val="000000"/>
          <w:spacing w:val="0"/>
          <w:w w:val="100"/>
          <w:kern w:val="2"/>
          <w:sz w:val="21"/>
          <w:szCs w:val="21"/>
          <w:lang w:val="en-US" w:eastAsia="zh-CN" w:bidi="ar-SA"/>
        </w:rPr>
        <w:t>采购需求</w:t>
      </w:r>
      <w:r>
        <w:rPr>
          <w:rStyle w:val="37"/>
          <w:rFonts w:ascii="宋体" w:hAnsi="宋体" w:eastAsia="宋体"/>
          <w:b w:val="0"/>
          <w:i w:val="0"/>
          <w:caps w:val="0"/>
          <w:color w:val="000000"/>
          <w:spacing w:val="0"/>
          <w:w w:val="100"/>
          <w:kern w:val="2"/>
          <w:sz w:val="21"/>
          <w:szCs w:val="21"/>
          <w:lang w:val="en-US" w:eastAsia="zh-CN" w:bidi="ar-SA"/>
        </w:rPr>
        <w:t>：见投标人须知前附表。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1.3.2本招标项目的交货期或合同履行期限：见投标人须知前附表。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1.3.3本招标项目的交货或服务地点：见投标人须知前附表。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1.3.4本招标项目的质量要求及验收标准：见投标人须知前附表。</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1.4 投标人资格要求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1.4.1 投标人应具备的资格要求见投标人须知前附表。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1.4.2 投标人须知前附表规定不接受联合体投标。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1.4.3 投标人不得存在下列情形之一： </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（1）为招标人的附属机构（单位）； </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（2）为本标段的代建人；</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（3）为本标段提供招标代理服务的；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（4）招标代理机构的单位负责人为同一个人的； </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（5）招标代理机构相互控股或参股的；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（6）与本标段的其他申请人的单位负责人为同一个人的；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（7）与本标段的其他申请人之间存在控股、管理关系或母公司、全资子公司关系的；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（8）法律法规规定的其他情形。</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1.5 费用承担</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投标人准备和参加投标活动发生的费用自理。</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1.6 保密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参与招标投标活动的各方应对招标文件和投标文件中的商业和技术等秘密保密，违者应对由此造成的后果承担法律责任。</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1.7 语言文字</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除专用术语外，与招标投标有关的语言均使用中文。必要时专用术语应附有中文注释。</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1.8 计量单位</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所有计量均采用中华人民共和国法定计量单位。</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1.9 踏勘现场</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0"/>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1.9.1招标人不组织投标人踏勘现场，投标人可以自行进行勘察，以获取编制投标文件和签署合同所需的所有资料。</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0"/>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1.9.2 投标人踏勘现场发生的费用自理。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0"/>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1.9.3 除招标人的原因外，投标人自行负责在踏勘现场中所发生的人员伤亡和财产损失。</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0"/>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1.9.4 招标人向投标人提供的有关资料和数据是招标人现有的能使投标人利用的资料。招标人对投标人由此而做出的推论、理解和结论概不负责。</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1.10 投标预备会</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本项目不召开投标预备会。</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1.11 偏离</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投标人须知前附表允许投标文件偏离招标文件某些要求的，偏离应当符合招标文件规定的偏离范围和幅度。</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2.招标文件</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2.1 招标文件组成</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2.1.1 本招标文件包括：</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（1）招标公告；</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（2）投标人须知；</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（3）评标办法；</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（4）合同条款及格式；</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（5）采购需求；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（6）投标文件格式；</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（7）投标人须知前附表规定的其他材料。</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2.1.2根据本章第1.10款、第2.2款和第2.3款对招标文件所作的澄清、修改，构成招标文件的组成部分。当招标文件相互之间发生矛盾时，以后发出的文件为准。</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2.2 招标文件的澄清 </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2.3 招标文件的修改</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2.4 投标人提出异议截止时间</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2.4.1 潜在投标人对招标文件有异议的，可以在知道或者应知其权益受到损害之日起七个工作日内，以书面形式向采购人提出质疑。</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3.投标文件</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3.1 投标文件的组成</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3.1.1 投标文件组成见“投标人须知前附表”；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3.1.2 招标文件“第六章 投标文件格式”有规定格式要求的，投标人应按规定的格式填写并按要求提交相关的证明材料。</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3.2 投标报价</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3.2.1投标报价应包含本招标文件中的全部内容所需的所有费用。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3.2.2投标人按投标人须知前附表的具体规定进行报价。</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3.2.3招标人设有最高投标限价的，投标人的投标报价不得超过最高投标限价，最高投标限价见投标人须知前附表。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3.2.4计价方式</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投标报价，是投标人承诺的质量目标和项目完成时间内为完成招标文件所确定的招标范围的全部内容的全部价格体现。投标人应充分考虑为完成上述内容所必须的应包括一年内为完成本项目服务可能发生的全部费用及利润和税金等（包括但不限于《劳动法》《劳动合同法》规定服务人员工资经费(设置人数、物资、应缴纳的税金等测算）；测算经费总额包含中标单位合同履行期内所发生的一切费用如（人员工资、服装费、社保、意外伤害险、通讯设备及必备的械具、各类加班费、高温补助费、招标代理费、应缴纳的税金等以及一切可能发生的费用），合同履行期间，招标人不再支付相关费用，中标人不得以任何方式或借口要求招标人支付其他费用，如发生，招标人有权扣除其履约保证金，并终止合同。中标单位合同履行期间内，所有物资、物耗（包含但不限于：垃圾袋、保洁车、清洁用品、清洁用工具、消毒设备、消毒用品、消毒用工具等）一切费用。</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除非招标人对招标文件予以修改，投标人应按招标人提供的招标需求中列出的项目填报单价和合价。每一项目只允许有一个报价。任何有选择的报价将不予接受。投标人未填报服务项目清单中列出的服务项目的单价或合价的项目，在项目实施后，招标人将不予支付，并视为该项费用已包括在其它有价款的单价或合价内。</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投标人应先到项目现场踏勘以充分了解项目实施地点位置、情况、道路、储存空间、装卸限制以及任何其他足以影响承包价的情况，任何因忽视或误解现场情况而导致的索赔。</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highlight w:val="yellow"/>
          <w:lang w:val="en-US" w:eastAsia="zh-CN" w:bidi="ar-SA"/>
        </w:rPr>
      </w:pPr>
      <w:r>
        <w:rPr>
          <w:rStyle w:val="37"/>
          <w:rFonts w:ascii="宋体" w:hAnsi="宋体" w:eastAsia="宋体" w:cs="宋体"/>
          <w:b/>
          <w:bCs/>
          <w:i w:val="0"/>
          <w:caps w:val="0"/>
          <w:color w:val="000000"/>
          <w:spacing w:val="0"/>
          <w:w w:val="100"/>
          <w:kern w:val="2"/>
          <w:sz w:val="21"/>
          <w:szCs w:val="21"/>
          <w:highlight w:val="yellow"/>
          <w:lang w:val="en-US" w:eastAsia="zh-CN" w:bidi="ar-SA"/>
        </w:rPr>
        <w:t>本项目的基本费用说明：</w:t>
      </w:r>
    </w:p>
    <w:p>
      <w:pPr>
        <w:pageBreakBefore w:val="0"/>
        <w:widowControl/>
        <w:numPr>
          <w:ilvl w:val="0"/>
          <w:numId w:val="4"/>
        </w:numPr>
        <w:kinsoku/>
        <w:wordWrap/>
        <w:topLinePunct w:val="0"/>
        <w:bidi w:val="0"/>
        <w:snapToGrid w:val="0"/>
        <w:spacing w:before="0" w:beforeAutospacing="0" w:after="0" w:afterAutospacing="0" w:line="360" w:lineRule="auto"/>
        <w:ind w:left="-2" w:leftChars="0" w:firstLine="422" w:firstLineChars="0"/>
        <w:jc w:val="left"/>
        <w:textAlignment w:val="baseline"/>
        <w:rPr>
          <w:rStyle w:val="37"/>
          <w:rFonts w:ascii="宋体" w:hAnsi="宋体" w:eastAsia="宋体" w:cs="宋体"/>
          <w:b/>
          <w:bCs/>
          <w:i w:val="0"/>
          <w:caps w:val="0"/>
          <w:color w:val="000000"/>
          <w:spacing w:val="0"/>
          <w:w w:val="100"/>
          <w:kern w:val="2"/>
          <w:sz w:val="21"/>
          <w:szCs w:val="21"/>
          <w:highlight w:val="yellow"/>
          <w:lang w:val="en-US" w:eastAsia="zh-CN" w:bidi="ar-SA"/>
        </w:rPr>
      </w:pPr>
      <w:r>
        <w:rPr>
          <w:rStyle w:val="37"/>
          <w:rFonts w:ascii="宋体" w:hAnsi="宋体" w:eastAsia="宋体" w:cs="宋体"/>
          <w:b/>
          <w:bCs/>
          <w:i w:val="0"/>
          <w:caps w:val="0"/>
          <w:color w:val="000000"/>
          <w:spacing w:val="0"/>
          <w:w w:val="100"/>
          <w:kern w:val="2"/>
          <w:sz w:val="21"/>
          <w:szCs w:val="21"/>
          <w:highlight w:val="yellow"/>
          <w:lang w:val="en-US" w:eastAsia="zh-CN" w:bidi="ar-SA"/>
        </w:rPr>
        <w:t>本项目企业</w:t>
      </w:r>
      <w:r>
        <w:rPr>
          <w:rStyle w:val="37"/>
          <w:rFonts w:hint="eastAsia" w:ascii="宋体" w:hAnsi="宋体" w:cs="宋体"/>
          <w:b/>
          <w:bCs/>
          <w:i w:val="0"/>
          <w:caps w:val="0"/>
          <w:color w:val="000000"/>
          <w:spacing w:val="0"/>
          <w:w w:val="100"/>
          <w:kern w:val="2"/>
          <w:sz w:val="21"/>
          <w:szCs w:val="21"/>
          <w:highlight w:val="yellow"/>
          <w:lang w:val="en-US" w:eastAsia="zh-CN" w:bidi="ar-SA"/>
        </w:rPr>
        <w:t>人员工资</w:t>
      </w:r>
      <w:r>
        <w:rPr>
          <w:rStyle w:val="37"/>
          <w:rFonts w:ascii="宋体" w:hAnsi="宋体" w:eastAsia="宋体" w:cs="宋体"/>
          <w:b/>
          <w:bCs/>
          <w:i w:val="0"/>
          <w:caps w:val="0"/>
          <w:color w:val="000000"/>
          <w:spacing w:val="0"/>
          <w:w w:val="100"/>
          <w:kern w:val="2"/>
          <w:sz w:val="21"/>
          <w:szCs w:val="21"/>
          <w:highlight w:val="yellow"/>
          <w:lang w:val="en-US" w:eastAsia="zh-CN" w:bidi="ar-SA"/>
        </w:rPr>
        <w:t>最低核算：人员按</w:t>
      </w:r>
      <w:r>
        <w:rPr>
          <w:rStyle w:val="37"/>
          <w:rFonts w:hint="eastAsia" w:ascii="宋体" w:hAnsi="宋体" w:cs="宋体"/>
          <w:b/>
          <w:bCs/>
          <w:i w:val="0"/>
          <w:caps w:val="0"/>
          <w:color w:val="000000"/>
          <w:spacing w:val="0"/>
          <w:w w:val="100"/>
          <w:kern w:val="2"/>
          <w:sz w:val="21"/>
          <w:szCs w:val="21"/>
          <w:highlight w:val="yellow"/>
          <w:lang w:val="en-US" w:eastAsia="zh-CN" w:bidi="ar-SA"/>
        </w:rPr>
        <w:t>26</w:t>
      </w:r>
      <w:r>
        <w:rPr>
          <w:rStyle w:val="37"/>
          <w:rFonts w:ascii="宋体" w:hAnsi="宋体" w:eastAsia="宋体" w:cs="宋体"/>
          <w:b/>
          <w:bCs/>
          <w:i w:val="0"/>
          <w:caps w:val="0"/>
          <w:color w:val="000000"/>
          <w:spacing w:val="0"/>
          <w:w w:val="100"/>
          <w:kern w:val="2"/>
          <w:sz w:val="21"/>
          <w:szCs w:val="21"/>
          <w:highlight w:val="yellow"/>
          <w:lang w:val="en-US" w:eastAsia="zh-CN" w:bidi="ar-SA"/>
        </w:rPr>
        <w:t>人计算</w:t>
      </w:r>
      <w:r>
        <w:rPr>
          <w:rStyle w:val="37"/>
          <w:rFonts w:hint="eastAsia" w:ascii="宋体" w:hAnsi="宋体" w:cs="宋体"/>
          <w:b/>
          <w:bCs/>
          <w:i w:val="0"/>
          <w:caps w:val="0"/>
          <w:color w:val="000000"/>
          <w:spacing w:val="0"/>
          <w:w w:val="100"/>
          <w:kern w:val="2"/>
          <w:sz w:val="21"/>
          <w:szCs w:val="21"/>
          <w:highlight w:val="yellow"/>
          <w:lang w:val="en-US" w:eastAsia="zh-CN" w:bidi="ar-SA"/>
        </w:rPr>
        <w:t>（含项目负责人1 人、清扫车驾驶人员1人、垃圾清运车驾驶人员1人、保洁人员23 人），</w:t>
      </w:r>
      <w:r>
        <w:rPr>
          <w:rStyle w:val="37"/>
          <w:rFonts w:ascii="宋体" w:hAnsi="宋体" w:eastAsia="宋体" w:cs="宋体"/>
          <w:b/>
          <w:bCs/>
          <w:i w:val="0"/>
          <w:caps w:val="0"/>
          <w:color w:val="000000"/>
          <w:spacing w:val="0"/>
          <w:w w:val="100"/>
          <w:kern w:val="2"/>
          <w:sz w:val="21"/>
          <w:szCs w:val="21"/>
          <w:highlight w:val="yellow"/>
          <w:lang w:val="en-US" w:eastAsia="zh-CN" w:bidi="ar-SA"/>
        </w:rPr>
        <w:t>最低工资标准</w:t>
      </w:r>
      <w:r>
        <w:rPr>
          <w:rStyle w:val="37"/>
          <w:rFonts w:hint="eastAsia" w:ascii="宋体" w:hAnsi="宋体" w:cs="宋体"/>
          <w:b/>
          <w:bCs/>
          <w:i w:val="0"/>
          <w:caps w:val="0"/>
          <w:color w:val="000000"/>
          <w:spacing w:val="0"/>
          <w:w w:val="100"/>
          <w:kern w:val="2"/>
          <w:sz w:val="21"/>
          <w:szCs w:val="21"/>
          <w:highlight w:val="yellow"/>
          <w:lang w:val="en-US" w:eastAsia="zh-CN" w:bidi="ar-SA"/>
        </w:rPr>
        <w:t>2260</w:t>
      </w:r>
      <w:r>
        <w:rPr>
          <w:rStyle w:val="37"/>
          <w:rFonts w:ascii="宋体" w:hAnsi="宋体" w:eastAsia="宋体" w:cs="宋体"/>
          <w:b/>
          <w:bCs/>
          <w:i w:val="0"/>
          <w:caps w:val="0"/>
          <w:color w:val="000000"/>
          <w:spacing w:val="0"/>
          <w:w w:val="100"/>
          <w:kern w:val="2"/>
          <w:sz w:val="21"/>
          <w:szCs w:val="21"/>
          <w:highlight w:val="yellow"/>
          <w:lang w:val="en-US" w:eastAsia="zh-CN" w:bidi="ar-SA"/>
        </w:rPr>
        <w:t>元/</w:t>
      </w:r>
      <w:r>
        <w:rPr>
          <w:rStyle w:val="37"/>
          <w:rFonts w:hint="eastAsia" w:ascii="宋体" w:hAnsi="宋体" w:cs="宋体"/>
          <w:b/>
          <w:bCs/>
          <w:i w:val="0"/>
          <w:caps w:val="0"/>
          <w:color w:val="000000"/>
          <w:spacing w:val="0"/>
          <w:w w:val="100"/>
          <w:kern w:val="2"/>
          <w:sz w:val="21"/>
          <w:szCs w:val="21"/>
          <w:highlight w:val="yellow"/>
          <w:lang w:val="en-US" w:eastAsia="zh-CN" w:bidi="ar-SA"/>
        </w:rPr>
        <w:t>人/</w:t>
      </w:r>
      <w:r>
        <w:rPr>
          <w:rStyle w:val="37"/>
          <w:rFonts w:ascii="宋体" w:hAnsi="宋体" w:eastAsia="宋体" w:cs="宋体"/>
          <w:b/>
          <w:bCs/>
          <w:i w:val="0"/>
          <w:caps w:val="0"/>
          <w:color w:val="000000"/>
          <w:spacing w:val="0"/>
          <w:w w:val="100"/>
          <w:kern w:val="2"/>
          <w:sz w:val="21"/>
          <w:szCs w:val="21"/>
          <w:highlight w:val="yellow"/>
          <w:lang w:val="en-US" w:eastAsia="zh-CN" w:bidi="ar-SA"/>
        </w:rPr>
        <w:t>月；配备项目</w:t>
      </w:r>
      <w:r>
        <w:rPr>
          <w:rStyle w:val="37"/>
          <w:rFonts w:hint="eastAsia" w:ascii="宋体" w:hAnsi="宋体" w:cs="宋体"/>
          <w:b/>
          <w:bCs/>
          <w:i w:val="0"/>
          <w:caps w:val="0"/>
          <w:color w:val="000000"/>
          <w:spacing w:val="0"/>
          <w:w w:val="100"/>
          <w:kern w:val="2"/>
          <w:sz w:val="21"/>
          <w:szCs w:val="21"/>
          <w:highlight w:val="yellow"/>
          <w:lang w:val="en-US" w:eastAsia="zh-CN" w:bidi="ar-SA"/>
        </w:rPr>
        <w:t>所有</w:t>
      </w:r>
      <w:r>
        <w:rPr>
          <w:rStyle w:val="37"/>
          <w:rFonts w:ascii="宋体" w:hAnsi="宋体" w:eastAsia="宋体" w:cs="宋体"/>
          <w:b/>
          <w:bCs/>
          <w:i w:val="0"/>
          <w:caps w:val="0"/>
          <w:color w:val="000000"/>
          <w:spacing w:val="0"/>
          <w:w w:val="100"/>
          <w:kern w:val="2"/>
          <w:sz w:val="21"/>
          <w:szCs w:val="21"/>
          <w:highlight w:val="yellow"/>
          <w:lang w:val="en-US" w:eastAsia="zh-CN" w:bidi="ar-SA"/>
        </w:rPr>
        <w:t>在岗人员保险（企业承担部分）</w:t>
      </w:r>
      <w:r>
        <w:rPr>
          <w:rFonts w:hint="eastAsia" w:ascii="宋体" w:hAnsi="宋体" w:cs="宋体"/>
          <w:b/>
          <w:szCs w:val="21"/>
          <w:highlight w:val="yellow"/>
          <w:lang w:val="en-US" w:eastAsia="zh-CN"/>
        </w:rPr>
        <w:t>1172.94</w:t>
      </w:r>
      <w:r>
        <w:rPr>
          <w:rStyle w:val="37"/>
          <w:rFonts w:ascii="宋体" w:hAnsi="宋体" w:eastAsia="宋体" w:cs="宋体"/>
          <w:b/>
          <w:bCs/>
          <w:i w:val="0"/>
          <w:caps w:val="0"/>
          <w:color w:val="000000"/>
          <w:spacing w:val="0"/>
          <w:w w:val="100"/>
          <w:kern w:val="2"/>
          <w:sz w:val="21"/>
          <w:szCs w:val="21"/>
          <w:highlight w:val="yellow"/>
          <w:lang w:val="en-US" w:eastAsia="zh-CN" w:bidi="ar-SA"/>
        </w:rPr>
        <w:t>元/</w:t>
      </w:r>
      <w:r>
        <w:rPr>
          <w:rStyle w:val="37"/>
          <w:rFonts w:hint="eastAsia" w:ascii="宋体" w:hAnsi="宋体" w:cs="宋体"/>
          <w:b/>
          <w:bCs/>
          <w:i w:val="0"/>
          <w:caps w:val="0"/>
          <w:color w:val="000000"/>
          <w:spacing w:val="0"/>
          <w:w w:val="100"/>
          <w:kern w:val="2"/>
          <w:sz w:val="21"/>
          <w:szCs w:val="21"/>
          <w:highlight w:val="yellow"/>
          <w:lang w:val="en-US" w:eastAsia="zh-CN" w:bidi="ar-SA"/>
        </w:rPr>
        <w:t>人/</w:t>
      </w:r>
      <w:r>
        <w:rPr>
          <w:rStyle w:val="37"/>
          <w:rFonts w:ascii="宋体" w:hAnsi="宋体" w:eastAsia="宋体" w:cs="宋体"/>
          <w:b/>
          <w:bCs/>
          <w:i w:val="0"/>
          <w:caps w:val="0"/>
          <w:color w:val="000000"/>
          <w:spacing w:val="0"/>
          <w:w w:val="100"/>
          <w:kern w:val="2"/>
          <w:sz w:val="21"/>
          <w:szCs w:val="21"/>
          <w:highlight w:val="yellow"/>
          <w:lang w:val="en-US" w:eastAsia="zh-CN" w:bidi="ar-SA"/>
        </w:rPr>
        <w:t>月；</w:t>
      </w:r>
    </w:p>
    <w:p>
      <w:pPr>
        <w:pageBreakBefore w:val="0"/>
        <w:widowControl/>
        <w:numPr>
          <w:ilvl w:val="0"/>
          <w:numId w:val="4"/>
        </w:numPr>
        <w:kinsoku/>
        <w:wordWrap/>
        <w:topLinePunct w:val="0"/>
        <w:bidi w:val="0"/>
        <w:snapToGrid w:val="0"/>
        <w:spacing w:before="0" w:beforeAutospacing="0" w:after="0" w:afterAutospacing="0" w:line="360" w:lineRule="auto"/>
        <w:ind w:left="-2" w:leftChars="0" w:firstLine="422" w:firstLineChars="0"/>
        <w:jc w:val="left"/>
        <w:textAlignment w:val="baseline"/>
        <w:rPr>
          <w:rStyle w:val="37"/>
          <w:rFonts w:ascii="宋体" w:hAnsi="宋体" w:eastAsia="宋体" w:cs="宋体"/>
          <w:b/>
          <w:bCs/>
          <w:i w:val="0"/>
          <w:caps w:val="0"/>
          <w:color w:val="000000"/>
          <w:spacing w:val="0"/>
          <w:w w:val="100"/>
          <w:kern w:val="2"/>
          <w:sz w:val="21"/>
          <w:szCs w:val="21"/>
          <w:highlight w:val="yellow"/>
          <w:lang w:val="en-US" w:eastAsia="zh-CN" w:bidi="ar-SA"/>
        </w:rPr>
      </w:pPr>
      <w:r>
        <w:rPr>
          <w:rStyle w:val="37"/>
          <w:rFonts w:ascii="宋体" w:hAnsi="宋体" w:eastAsia="宋体" w:cs="宋体"/>
          <w:b/>
          <w:bCs/>
          <w:i w:val="0"/>
          <w:caps w:val="0"/>
          <w:color w:val="000000"/>
          <w:spacing w:val="0"/>
          <w:w w:val="100"/>
          <w:kern w:val="2"/>
          <w:sz w:val="21"/>
          <w:szCs w:val="21"/>
          <w:highlight w:val="yellow"/>
          <w:lang w:val="en-US" w:eastAsia="zh-CN" w:bidi="ar-SA"/>
        </w:rPr>
        <w:t>所有人员</w:t>
      </w:r>
      <w:r>
        <w:rPr>
          <w:rStyle w:val="37"/>
          <w:rFonts w:hint="eastAsia" w:ascii="宋体" w:hAnsi="宋体" w:cs="宋体"/>
          <w:b/>
          <w:bCs/>
          <w:i w:val="0"/>
          <w:caps w:val="0"/>
          <w:color w:val="000000"/>
          <w:spacing w:val="0"/>
          <w:w w:val="100"/>
          <w:kern w:val="2"/>
          <w:sz w:val="21"/>
          <w:szCs w:val="21"/>
          <w:highlight w:val="yellow"/>
          <w:lang w:val="en-US" w:eastAsia="zh-CN" w:bidi="ar-SA"/>
        </w:rPr>
        <w:t>物耗费</w:t>
      </w:r>
      <w:r>
        <w:rPr>
          <w:rFonts w:hint="eastAsia" w:ascii="宋体" w:hAnsi="宋体" w:eastAsia="宋体" w:cs="宋体"/>
          <w:b/>
          <w:bCs/>
          <w:color w:val="auto"/>
          <w:sz w:val="21"/>
          <w:szCs w:val="21"/>
          <w:highlight w:val="yellow"/>
        </w:rPr>
        <w:t>由投标人自行测算，结算时采购人不再支付其他费用；</w:t>
      </w:r>
    </w:p>
    <w:p>
      <w:pPr>
        <w:pageBreakBefore w:val="0"/>
        <w:widowControl/>
        <w:numPr>
          <w:ilvl w:val="0"/>
          <w:numId w:val="4"/>
        </w:numPr>
        <w:kinsoku/>
        <w:wordWrap/>
        <w:topLinePunct w:val="0"/>
        <w:bidi w:val="0"/>
        <w:snapToGrid w:val="0"/>
        <w:spacing w:before="0" w:beforeAutospacing="0" w:after="0" w:afterAutospacing="0" w:line="360" w:lineRule="auto"/>
        <w:ind w:left="-2" w:leftChars="0" w:firstLine="422" w:firstLineChars="0"/>
        <w:jc w:val="left"/>
        <w:textAlignment w:val="baseline"/>
        <w:rPr>
          <w:rStyle w:val="37"/>
          <w:rFonts w:ascii="宋体" w:hAnsi="宋体" w:eastAsia="宋体" w:cs="宋体"/>
          <w:b/>
          <w:bCs/>
          <w:i w:val="0"/>
          <w:caps w:val="0"/>
          <w:color w:val="000000"/>
          <w:spacing w:val="0"/>
          <w:w w:val="100"/>
          <w:kern w:val="2"/>
          <w:sz w:val="21"/>
          <w:szCs w:val="21"/>
          <w:highlight w:val="yellow"/>
          <w:lang w:val="en-US" w:eastAsia="zh-CN" w:bidi="ar-SA"/>
        </w:rPr>
      </w:pPr>
      <w:r>
        <w:rPr>
          <w:rStyle w:val="37"/>
          <w:rFonts w:hint="eastAsia" w:ascii="宋体" w:hAnsi="宋体" w:cs="宋体"/>
          <w:b/>
          <w:bCs/>
          <w:i w:val="0"/>
          <w:caps w:val="0"/>
          <w:color w:val="000000"/>
          <w:spacing w:val="0"/>
          <w:w w:val="100"/>
          <w:kern w:val="2"/>
          <w:sz w:val="21"/>
          <w:szCs w:val="21"/>
          <w:highlight w:val="yellow"/>
          <w:lang w:val="en-US" w:eastAsia="zh-CN" w:bidi="ar-SA"/>
        </w:rPr>
        <w:t>企业管理费及利润，</w:t>
      </w:r>
      <w:r>
        <w:rPr>
          <w:rStyle w:val="37"/>
          <w:rFonts w:hint="eastAsia" w:ascii="宋体" w:hAnsi="宋体" w:eastAsia="宋体" w:cs="宋体"/>
          <w:b/>
          <w:bCs/>
          <w:i w:val="0"/>
          <w:caps w:val="0"/>
          <w:color w:val="000000"/>
          <w:spacing w:val="0"/>
          <w:w w:val="100"/>
          <w:kern w:val="2"/>
          <w:sz w:val="21"/>
          <w:szCs w:val="21"/>
          <w:highlight w:val="yellow"/>
          <w:lang w:val="en-US" w:eastAsia="zh-CN" w:bidi="ar-SA"/>
        </w:rPr>
        <w:t>投标人按</w:t>
      </w:r>
      <w:r>
        <w:rPr>
          <w:rStyle w:val="37"/>
          <w:rFonts w:hint="eastAsia" w:ascii="宋体" w:hAnsi="宋体" w:cs="宋体"/>
          <w:b/>
          <w:bCs/>
          <w:i w:val="0"/>
          <w:caps w:val="0"/>
          <w:color w:val="000000"/>
          <w:spacing w:val="0"/>
          <w:w w:val="100"/>
          <w:kern w:val="2"/>
          <w:sz w:val="21"/>
          <w:szCs w:val="21"/>
          <w:highlight w:val="yellow"/>
          <w:lang w:val="en-US" w:eastAsia="zh-CN" w:bidi="ar-SA"/>
        </w:rPr>
        <w:t>照企业实际情况自行测算，</w:t>
      </w:r>
      <w:r>
        <w:rPr>
          <w:rStyle w:val="37"/>
          <w:rFonts w:ascii="宋体" w:hAnsi="宋体" w:eastAsia="宋体" w:cs="宋体"/>
          <w:b/>
          <w:bCs/>
          <w:i w:val="0"/>
          <w:caps w:val="0"/>
          <w:color w:val="000000"/>
          <w:spacing w:val="0"/>
          <w:w w:val="100"/>
          <w:kern w:val="2"/>
          <w:sz w:val="21"/>
          <w:szCs w:val="21"/>
          <w:highlight w:val="yellow"/>
          <w:lang w:val="en-US" w:eastAsia="zh-CN" w:bidi="ar-SA"/>
        </w:rPr>
        <w:t>不可漏项、报价不得为零；</w:t>
      </w:r>
    </w:p>
    <w:p>
      <w:pPr>
        <w:pageBreakBefore w:val="0"/>
        <w:widowControl/>
        <w:numPr>
          <w:ilvl w:val="0"/>
          <w:numId w:val="4"/>
        </w:numPr>
        <w:kinsoku/>
        <w:wordWrap/>
        <w:topLinePunct w:val="0"/>
        <w:bidi w:val="0"/>
        <w:snapToGrid w:val="0"/>
        <w:spacing w:before="0" w:beforeAutospacing="0" w:after="0" w:afterAutospacing="0" w:line="360" w:lineRule="auto"/>
        <w:ind w:left="-2" w:leftChars="0" w:firstLine="422" w:firstLineChars="0"/>
        <w:jc w:val="left"/>
        <w:textAlignment w:val="baseline"/>
        <w:rPr>
          <w:rStyle w:val="37"/>
          <w:rFonts w:ascii="宋体" w:hAnsi="宋体" w:eastAsia="宋体" w:cs="宋体"/>
          <w:b/>
          <w:bCs/>
          <w:i w:val="0"/>
          <w:caps w:val="0"/>
          <w:color w:val="000000"/>
          <w:spacing w:val="0"/>
          <w:w w:val="100"/>
          <w:kern w:val="2"/>
          <w:sz w:val="21"/>
          <w:szCs w:val="21"/>
          <w:highlight w:val="yellow"/>
          <w:lang w:val="en-US" w:eastAsia="zh-CN" w:bidi="ar-SA"/>
        </w:rPr>
      </w:pPr>
      <w:r>
        <w:rPr>
          <w:rStyle w:val="37"/>
          <w:rFonts w:ascii="宋体" w:hAnsi="宋体" w:eastAsia="宋体" w:cs="宋体"/>
          <w:b/>
          <w:bCs/>
          <w:i w:val="0"/>
          <w:caps w:val="0"/>
          <w:color w:val="000000"/>
          <w:spacing w:val="0"/>
          <w:w w:val="100"/>
          <w:kern w:val="2"/>
          <w:sz w:val="21"/>
          <w:szCs w:val="21"/>
          <w:highlight w:val="yellow"/>
          <w:lang w:val="en-US" w:eastAsia="zh-CN" w:bidi="ar-SA"/>
        </w:rPr>
        <w:t>税金按相关规定计取（不</w:t>
      </w:r>
      <w:r>
        <w:rPr>
          <w:rStyle w:val="37"/>
          <w:rFonts w:hint="eastAsia" w:ascii="宋体" w:hAnsi="宋体" w:cs="宋体"/>
          <w:b/>
          <w:bCs/>
          <w:i w:val="0"/>
          <w:caps w:val="0"/>
          <w:color w:val="000000"/>
          <w:spacing w:val="0"/>
          <w:w w:val="100"/>
          <w:kern w:val="2"/>
          <w:sz w:val="21"/>
          <w:szCs w:val="21"/>
          <w:highlight w:val="yellow"/>
          <w:lang w:val="en-US" w:eastAsia="zh-CN" w:bidi="ar-SA"/>
        </w:rPr>
        <w:t>得</w:t>
      </w:r>
      <w:r>
        <w:rPr>
          <w:rStyle w:val="37"/>
          <w:rFonts w:ascii="宋体" w:hAnsi="宋体" w:eastAsia="宋体" w:cs="宋体"/>
          <w:b/>
          <w:bCs/>
          <w:i w:val="0"/>
          <w:caps w:val="0"/>
          <w:color w:val="000000"/>
          <w:spacing w:val="0"/>
          <w:w w:val="100"/>
          <w:kern w:val="2"/>
          <w:sz w:val="21"/>
          <w:szCs w:val="21"/>
          <w:highlight w:val="yellow"/>
          <w:lang w:val="en-US" w:eastAsia="zh-CN" w:bidi="ar-SA"/>
        </w:rPr>
        <w:t>漏项、报价不得为零）。</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hint="eastAsia" w:ascii="宋体" w:hAnsi="宋体" w:cs="宋体"/>
          <w:b/>
          <w:bCs/>
          <w:i w:val="0"/>
          <w:caps w:val="0"/>
          <w:color w:val="000000"/>
          <w:spacing w:val="0"/>
          <w:w w:val="100"/>
          <w:kern w:val="2"/>
          <w:sz w:val="21"/>
          <w:szCs w:val="21"/>
          <w:highlight w:val="none"/>
          <w:lang w:val="en-US" w:eastAsia="zh-CN" w:bidi="ar-SA"/>
        </w:rPr>
      </w:pPr>
      <w:r>
        <w:rPr>
          <w:rStyle w:val="37"/>
          <w:rFonts w:hint="eastAsia" w:ascii="宋体" w:hAnsi="宋体" w:cs="宋体"/>
          <w:b/>
          <w:bCs/>
          <w:i w:val="0"/>
          <w:caps w:val="0"/>
          <w:color w:val="000000"/>
          <w:spacing w:val="0"/>
          <w:w w:val="100"/>
          <w:kern w:val="2"/>
          <w:sz w:val="21"/>
          <w:szCs w:val="21"/>
          <w:highlight w:val="yellow"/>
          <w:lang w:val="en-US" w:eastAsia="zh-CN" w:bidi="ar-SA"/>
        </w:rPr>
        <w:t>（5）在报价明细表中，必须至少有上述明细（不仅限于以上明细），否则可能导致评标委员会认为投标报价组成不完整。因投标报价缺漏项或组成不合理导致的废标，责任自负。</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3.3 投标有效期</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3.3.1 在投标人须知前附表第3.3.1条规定的投标有效期内，投标人不得要求撤销或修改其投标文件。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3.3.2出现特殊情况需要延长投标有效期的，招标人应通知所有投标人延长投标有效期，但不得要求或被允许修改或撤销其投标文件；投标人拒绝延长的，其投标失效。 </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3.4投标保证金</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参照执行苏财购[2020]52号文《关于做好政府采购支持企业发展有关事项的通知》，本项目不需要缴纳投标保证金。</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cs="宋体"/>
          <w:b w:val="0"/>
          <w:bCs/>
          <w:i w:val="0"/>
          <w:caps w:val="0"/>
          <w:color w:val="000000"/>
          <w:spacing w:val="0"/>
          <w:w w:val="100"/>
          <w:kern w:val="2"/>
          <w:sz w:val="21"/>
          <w:szCs w:val="21"/>
          <w:lang w:val="en-US" w:eastAsia="zh-CN" w:bidi="ar-SA"/>
        </w:rPr>
      </w:pPr>
      <w:r>
        <w:rPr>
          <w:rStyle w:val="37"/>
          <w:rFonts w:ascii="宋体" w:hAnsi="宋体" w:eastAsia="宋体" w:cs="宋体"/>
          <w:b w:val="0"/>
          <w:bCs/>
          <w:i w:val="0"/>
          <w:caps w:val="0"/>
          <w:color w:val="000000"/>
          <w:spacing w:val="0"/>
          <w:w w:val="100"/>
          <w:kern w:val="2"/>
          <w:sz w:val="21"/>
          <w:szCs w:val="21"/>
          <w:lang w:val="en-US" w:eastAsia="zh-CN" w:bidi="ar-SA"/>
        </w:rPr>
        <w:t>3.5 资格审查资料</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3.5.1 投标人投标文件中提供的以下资格审查资料必须为原件扫描件（或电子证照），关键信息齐全、清晰可辨(钢印除外)。</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（1）投标企业营业执照；</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hint="eastAsia" w:ascii="宋体" w:hAnsi="宋体" w:eastAsia="宋体"/>
          <w:b w:val="0"/>
          <w:i w:val="0"/>
          <w:caps w:val="0"/>
          <w:color w:val="000000"/>
          <w:spacing w:val="0"/>
          <w:w w:val="100"/>
          <w:kern w:val="2"/>
          <w:sz w:val="21"/>
          <w:szCs w:val="21"/>
          <w:lang w:val="en-US" w:eastAsia="zh-CN" w:bidi="ar-SA"/>
        </w:rPr>
        <w:t>（2）</w:t>
      </w:r>
      <w:r>
        <w:rPr>
          <w:rStyle w:val="37"/>
          <w:rFonts w:ascii="宋体" w:hAnsi="宋体" w:eastAsia="宋体"/>
          <w:b w:val="0"/>
          <w:i w:val="0"/>
          <w:caps w:val="0"/>
          <w:color w:val="000000"/>
          <w:spacing w:val="0"/>
          <w:w w:val="100"/>
          <w:kern w:val="2"/>
          <w:sz w:val="21"/>
          <w:szCs w:val="21"/>
          <w:lang w:val="en-US" w:eastAsia="zh-CN" w:bidi="ar-SA"/>
        </w:rPr>
        <w:t>书面声明</w:t>
      </w:r>
      <w:r>
        <w:rPr>
          <w:rStyle w:val="37"/>
          <w:rFonts w:hint="eastAsia" w:ascii="宋体" w:hAnsi="宋体" w:eastAsia="宋体"/>
          <w:b w:val="0"/>
          <w:i w:val="0"/>
          <w:caps w:val="0"/>
          <w:color w:val="000000"/>
          <w:spacing w:val="0"/>
          <w:w w:val="100"/>
          <w:kern w:val="2"/>
          <w:sz w:val="21"/>
          <w:szCs w:val="21"/>
          <w:lang w:val="en-US" w:eastAsia="zh-CN" w:bidi="ar-SA"/>
        </w:rPr>
        <w:t>原件</w:t>
      </w:r>
      <w:r>
        <w:rPr>
          <w:rStyle w:val="37"/>
          <w:rFonts w:ascii="宋体" w:hAnsi="宋体" w:eastAsia="宋体"/>
          <w:b w:val="0"/>
          <w:i w:val="0"/>
          <w:caps w:val="0"/>
          <w:color w:val="000000"/>
          <w:spacing w:val="0"/>
          <w:w w:val="100"/>
          <w:kern w:val="2"/>
          <w:sz w:val="21"/>
          <w:szCs w:val="21"/>
          <w:lang w:val="en-US" w:eastAsia="zh-CN" w:bidi="ar-SA"/>
        </w:rPr>
        <w:t>（格式附后）</w:t>
      </w:r>
      <w:r>
        <w:rPr>
          <w:rStyle w:val="37"/>
          <w:rFonts w:hint="eastAsia" w:ascii="宋体" w:hAnsi="宋体" w:eastAsia="宋体"/>
          <w:b w:val="0"/>
          <w:i w:val="0"/>
          <w:caps w:val="0"/>
          <w:color w:val="000000"/>
          <w:spacing w:val="0"/>
          <w:w w:val="100"/>
          <w:kern w:val="2"/>
          <w:sz w:val="21"/>
          <w:szCs w:val="21"/>
          <w:lang w:val="en-US" w:eastAsia="zh-CN" w:bidi="ar-SA"/>
        </w:rPr>
        <w:t>；</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特别提醒:</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1、因上述扫描件不清晰无法辨认、或提供的关键信息不全、更新不及时导致被采购人或评标委员会评委认定为无效投标的，其不利的后果由投标人自行承担。</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2、因资质换证就位或其他非主观原因显示上述证书过期的，主管部门对证书有效期延长有特殊规定的，投标时需提供相关说明，资格审查方予通过。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3、若中标候选人上述有关证书有效性被质疑的，被质疑人出具发证机关证明或通过二维码或证书查询系统能够证明有效即可。</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3.6 投标文件的编制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3.6.1 投标文件应按第六章“投标文件格式”进行编写，如有必要可自行增加，作为投标文件的组成部分。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3.6.2 电子投标</w:t>
      </w:r>
      <w:r>
        <w:rPr>
          <w:rStyle w:val="37"/>
          <w:rFonts w:ascii="宋体" w:hAnsi="宋体" w:eastAsia="宋体"/>
          <w:b w:val="0"/>
          <w:bCs w:val="0"/>
          <w:i w:val="0"/>
          <w:caps w:val="0"/>
          <w:color w:val="000000"/>
          <w:spacing w:val="0"/>
          <w:w w:val="100"/>
          <w:kern w:val="2"/>
          <w:sz w:val="21"/>
          <w:szCs w:val="21"/>
          <w:lang w:val="en-US" w:eastAsia="zh-CN" w:bidi="ar-SA"/>
        </w:rPr>
        <w:t>文件应使用“新点电子交易平台-大丰政府采购系统”可接受的投标文件制作工具进行编制和加密，并在投标文件提交截止时间前上传至“新点电子交易平台-大丰政府采购系统”中。</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3.6.3 投标文件中涉及从企业诚信库中获取的材料见本章第3.1.1项，投</w:t>
      </w:r>
      <w:r>
        <w:rPr>
          <w:rStyle w:val="37"/>
          <w:rFonts w:ascii="宋体" w:hAnsi="宋体" w:eastAsia="宋体"/>
          <w:b w:val="0"/>
          <w:i w:val="0"/>
          <w:caps w:val="0"/>
          <w:color w:val="000000"/>
          <w:spacing w:val="0"/>
          <w:w w:val="100"/>
          <w:kern w:val="2"/>
          <w:sz w:val="21"/>
          <w:szCs w:val="21"/>
          <w:lang w:val="en-US" w:eastAsia="zh-CN" w:bidi="ar-SA"/>
        </w:rPr>
        <w:t>标人应在相应章节中建立相应链接（点击后可自动进入企业诚信库查看相应原件扫描件，并作为投标文件组成部分）。对已在投标文件中链接的企业诚信库材料进行更新的，投标文件须重新链接获取相应信息。</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必须从诚信库获取的材料，须通过互联网可以查询，未按本项要求从企业诚信库中获取的，视为未提供，在评标时该材料不予认可。</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投标人须知前附表3.1.1条无需从诚信库勾选的材料，编制投标文件时直接提供扫描件上传至投标文件制作工具其他材料栏。</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3.6.4投标文件应当对招标文件有关合同履行期限、投标有效期、质量要求、技术标准和要求、招标范围等实质性内容作出响应。</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3.6.5补充内容：投标文件编制的其它要求详见投标人须知前附表。</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3.7 备选投标方案</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4.投标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4.1 投标文件的加密和数字证书认证</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4.1.1 投标文件应使用数字证书认证并加密。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4.1.2 未按本章第4.1.1项要求加密和数字证书认证的投标文件，招标人拒收。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4.2 投标文件的提交</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4.2.1 投标人应在招标文件规定的投标文件提交截止时间前完成投标文件的提交。电子档投标文件的提交</w:t>
      </w:r>
      <w:r>
        <w:rPr>
          <w:rStyle w:val="37"/>
          <w:rFonts w:ascii="宋体" w:hAnsi="宋体" w:eastAsia="宋体"/>
          <w:b w:val="0"/>
          <w:bCs w:val="0"/>
          <w:i w:val="0"/>
          <w:caps w:val="0"/>
          <w:color w:val="000000"/>
          <w:spacing w:val="0"/>
          <w:w w:val="100"/>
          <w:kern w:val="2"/>
          <w:sz w:val="21"/>
          <w:szCs w:val="21"/>
          <w:lang w:val="en-US" w:eastAsia="zh-CN" w:bidi="ar-SA"/>
        </w:rPr>
        <w:t>是指使用新点电子交易平台-大丰政府采购系统在投标文件提交截止时间前完成投标文件的上传。</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4.2.2 投标人提交投标文件的地点：见投标人须知前附表。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4.2.3 除招标文件另有规定外，投标人所提交的投标文件不予退还。</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4.2.5有下列情形之一的投标文件拒收并退回：</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1）投标文件逾期提交的或者未在指定时间内完成投标文件解密的。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2）投标人CA锁无法解密投标文件的。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4.3 投标文件的修改与撤回</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4.3.1 在投标人</w:t>
      </w:r>
      <w:r>
        <w:rPr>
          <w:rStyle w:val="37"/>
          <w:rFonts w:ascii="宋体" w:hAnsi="宋体" w:eastAsia="宋体"/>
          <w:b w:val="0"/>
          <w:bCs w:val="0"/>
          <w:i w:val="0"/>
          <w:caps w:val="0"/>
          <w:color w:val="000000"/>
          <w:spacing w:val="0"/>
          <w:w w:val="100"/>
          <w:kern w:val="2"/>
          <w:sz w:val="21"/>
          <w:szCs w:val="21"/>
          <w:lang w:val="en-US" w:eastAsia="zh-CN" w:bidi="ar-SA"/>
        </w:rPr>
        <w:t>须知前附表规定的投标文件提交截止时间前，投标人可以多次修改或撤回已提交的投标文件，最终投标文件以投标文件提交截止时间前完成上传至新点电子交易平台-大丰政府采购系统最</w:t>
      </w:r>
      <w:r>
        <w:rPr>
          <w:rStyle w:val="37"/>
          <w:rFonts w:ascii="宋体" w:hAnsi="宋体" w:eastAsia="宋体"/>
          <w:b w:val="0"/>
          <w:i w:val="0"/>
          <w:caps w:val="0"/>
          <w:color w:val="000000"/>
          <w:spacing w:val="0"/>
          <w:w w:val="100"/>
          <w:kern w:val="2"/>
          <w:sz w:val="21"/>
          <w:szCs w:val="21"/>
          <w:lang w:val="en-US" w:eastAsia="zh-CN" w:bidi="ar-SA"/>
        </w:rPr>
        <w:t>后一份投标文件为准。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4.3.2 修改的投标文件应按照本章第3.6条、第4.2条规定进行编制和提交。</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4.3.3投标文件提交截止时间之后，在投标有效期内，投标人不得修改或撤回投标文件。</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5.开标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5.1 开标时间、地点</w:t>
      </w:r>
      <w:r>
        <w:rPr>
          <w:rStyle w:val="37"/>
          <w:rFonts w:hint="eastAsia" w:ascii="宋体" w:hAnsi="宋体"/>
          <w:b w:val="0"/>
          <w:i w:val="0"/>
          <w:caps w:val="0"/>
          <w:color w:val="000000"/>
          <w:spacing w:val="0"/>
          <w:w w:val="100"/>
          <w:kern w:val="2"/>
          <w:sz w:val="21"/>
          <w:szCs w:val="21"/>
          <w:lang w:val="en-US" w:eastAsia="zh-CN" w:bidi="ar-SA"/>
        </w:rPr>
        <w:t>，详见投标人须知前附表；</w:t>
      </w:r>
    </w:p>
    <w:p>
      <w:pPr>
        <w:pageBreakBefore w:val="0"/>
        <w:widowControl/>
        <w:kinsoku/>
        <w:wordWrap/>
        <w:topLinePunct w:val="0"/>
        <w:bidi w:val="0"/>
        <w:adjustRightInd w:val="0"/>
        <w:snapToGrid w:val="0"/>
        <w:spacing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5.1.1</w:t>
      </w:r>
      <w:r>
        <w:rPr>
          <w:rFonts w:hint="eastAsia" w:ascii="宋体" w:hAnsi="宋体" w:cs="宋体"/>
          <w:color w:val="auto"/>
          <w:sz w:val="21"/>
          <w:szCs w:val="21"/>
          <w:highlight w:val="none"/>
        </w:rPr>
        <w:t>参加开标会的投标人代表</w:t>
      </w:r>
      <w:r>
        <w:rPr>
          <w:rFonts w:hint="eastAsia" w:ascii="宋体" w:hAnsi="宋体" w:cs="宋体"/>
          <w:color w:val="auto"/>
          <w:sz w:val="21"/>
          <w:szCs w:val="21"/>
          <w:highlight w:val="none"/>
          <w:lang w:eastAsia="zh-CN"/>
        </w:rPr>
        <w:t>，</w:t>
      </w:r>
      <w:r>
        <w:rPr>
          <w:rStyle w:val="37"/>
          <w:rFonts w:ascii="宋体" w:hAnsi="宋体" w:eastAsia="宋体"/>
          <w:b w:val="0"/>
          <w:i w:val="0"/>
          <w:caps w:val="0"/>
          <w:color w:val="000000"/>
          <w:spacing w:val="0"/>
          <w:w w:val="100"/>
          <w:kern w:val="2"/>
          <w:sz w:val="21"/>
          <w:szCs w:val="21"/>
          <w:lang w:val="en-US" w:eastAsia="zh-CN" w:bidi="ar-SA"/>
        </w:rPr>
        <w:t>详见投标人须知前附表；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5.2 开标程序</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5.2.1 投标文件解密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Style w:val="37"/>
          <w:rFonts w:ascii="宋体" w:hAnsi="宋体" w:eastAsia="宋体" w:cs="宋体"/>
          <w:b w:val="0"/>
          <w:bCs/>
          <w:i w:val="0"/>
          <w:caps w:val="0"/>
          <w:color w:val="000000"/>
          <w:spacing w:val="0"/>
          <w:w w:val="100"/>
          <w:kern w:val="2"/>
          <w:sz w:val="21"/>
          <w:szCs w:val="21"/>
          <w:lang w:val="en-US" w:eastAsia="zh-CN" w:bidi="ar-SA"/>
        </w:rPr>
        <w:t>因投标人自身设备故障或自身原因导致无法完成投标的，对其形成的不利后果及责任由投标人自行承担。</w:t>
      </w:r>
      <w:r>
        <w:rPr>
          <w:rStyle w:val="37"/>
          <w:rFonts w:ascii="宋体" w:hAnsi="宋体" w:eastAsia="宋体"/>
          <w:b w:val="0"/>
          <w:i w:val="0"/>
          <w:caps w:val="0"/>
          <w:color w:val="000000"/>
          <w:spacing w:val="0"/>
          <w:w w:val="100"/>
          <w:kern w:val="2"/>
          <w:sz w:val="21"/>
          <w:szCs w:val="21"/>
          <w:lang w:val="en-US" w:eastAsia="zh-CN" w:bidi="ar-SA"/>
        </w:rPr>
        <w:t>解密完成后，投标人可自行决定是否继续参加开（唱）标会议，投标人未参加开标的，视同认可开标结果。</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5.2.2开（唱）标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1、宣布开标纪律；</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2、宣布招标人、招标代理机构、招投标监管部门、交易中心出席开标会的有关人员姓名；</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3、招标人（招标代理机构）导入投标文件；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4、当众唱标，宣读投标人名称、标段名称、质量标准、交货期（服务期）、报价、项目负责人及其他内容；</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5、投标人对开标有异议的，应当在开标现场提出，由招标人答复并制作记录，未提出异议的视为认同；</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6、开标会议结束。</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5.3 特殊情况处理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5.3.2 因投标人原因造成投标文件在规定的时间内未完成解密的，该投标将被拒绝。</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5.3.3 投标人对开标有异议的，应当在开标系统中当场提出，招标人当场予以答复，并制作记录。</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6.评标</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6.1 评标委员会</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6.1.1 评标由招标人依法组建的评标委员会负责。评标委员会由招标人代表以及有关技术、经济等方面的专家组成。评标委员会成员人数以及技术、经济等方面专家的确定方式见投标人须知前附表。</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6.1.2 评标委员会成员有下列情形之一的，应当回避：</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（1）投标人或投标人主要负责人的近亲属；</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（2）项目主管部门或者行政监督部门的人员；</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（3）与投标人有经济利益关系；</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（4）曾因在招标、评标以及其他与招标投标有关活动中从事违法行为而受过行政处罚或刑事处罚的，且在处罚期内。</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6.2 评标原则</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评标活动遵循公平、公正、科学和择优的原则。</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6.3 评标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评标委员会按照第三章“评标办法”规定的方法、评审因素、标准和程序对投标文件进行评审。第三章“评标办法”没有规定的方法、评审因素和标准，不作为评标依据。</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6.4无效标书条款</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投标文件有下列情况之一的，属于重大偏差，视为未能对招标文件作出实质性响应，应当作为无效投标予以否决：</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（1）投标文件中的投标函未加盖投标人的公章；</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（2）投标文件中的投标函无企业法定代表人（或企业法定代表人委托代理人）印章（或签字）的；</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（3）如投标函由企业法定代表人委托代理人加盖印章（或签字）的，企业法定代表人委托代理人没有合法、有效的委托书（原件）的；</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（4）投标人资格条件不符合国家有关规定或招标文件要求的；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（5）投标文件技术规格中一般参数超出招标文件允许偏离的最大范围或最高项数的；</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（6）投标报价高于招标文件设定的最高投标限价的；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（7）投标文件的组成不符合招标文件要求的；</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（8）投标人递交两份或多份内容不同的投标文件，或在一份投标文件中对同一招标服务报有两个或多个报价，且未声明哪一个为最终报价的，按招标文件规定提交备选投标方案的除外；</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（9）与招标文件提供的服务（设备）清单中的清单数量或规格不相同的；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（10）投标文件载明的招标项目完成期限超过招标文件规定的期限的，或交货期达不到招标文件规定期限的要求；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（11）</w:t>
      </w:r>
      <w:r>
        <w:rPr>
          <w:rFonts w:hint="eastAsia" w:ascii="宋体" w:hAnsi="宋体" w:cs="宋体"/>
          <w:color w:val="auto"/>
          <w:sz w:val="21"/>
          <w:szCs w:val="21"/>
          <w:highlight w:val="none"/>
        </w:rPr>
        <w:t>明显不符合技术规范、技术标准的要求的</w:t>
      </w:r>
      <w:r>
        <w:rPr>
          <w:rStyle w:val="37"/>
          <w:rFonts w:ascii="宋体" w:hAnsi="宋体" w:eastAsia="宋体"/>
          <w:b w:val="0"/>
          <w:i w:val="0"/>
          <w:caps w:val="0"/>
          <w:color w:val="000000"/>
          <w:spacing w:val="0"/>
          <w:w w:val="100"/>
          <w:kern w:val="2"/>
          <w:sz w:val="21"/>
          <w:szCs w:val="21"/>
          <w:lang w:val="en-US" w:eastAsia="zh-CN" w:bidi="ar-SA"/>
        </w:rPr>
        <w:t xml:space="preserve">；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（12）投标文件载明的服务包装方式、检验标准和方法等不符合招标文件的要求的；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（13）投标文件提出的工程验收、计量、价款结算和付款方式不能满足招标文件要求或招标人不能接受；</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（14）不同投标人的投标文件出现了评标委员会认为不应当雷同的情况的； </w:t>
      </w:r>
    </w:p>
    <w:p>
      <w:pPr>
        <w:pageBreakBefore w:val="0"/>
        <w:widowControl/>
        <w:shd w:val="clear" w:color="auto" w:fill="FFFFFF"/>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（15）以他人的名义投标、串通投标、以行贿手段谋取中标或者以其他弄虚作假方式投标的；</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（16）投标人投标文件中提供的资格审查资料非有效原件扫描件（或电子证照），关键信息不齐全、不清晰可辨(钢印除外)；</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（17）未按招标文件要求提供电子投标文件，或者电子投标文件未能解密或超时解密的。因招投标系统故障因素导致所有投标电子投标文件均不能解密的除外</w:t>
      </w:r>
      <w:r>
        <w:rPr>
          <w:rStyle w:val="37"/>
          <w:rFonts w:hint="eastAsia" w:ascii="宋体" w:hAnsi="宋体"/>
          <w:b w:val="0"/>
          <w:bCs w:val="0"/>
          <w:i w:val="0"/>
          <w:caps w:val="0"/>
          <w:color w:val="000000"/>
          <w:spacing w:val="0"/>
          <w:w w:val="100"/>
          <w:kern w:val="2"/>
          <w:sz w:val="21"/>
          <w:szCs w:val="21"/>
          <w:lang w:val="en-US" w:eastAsia="zh-CN" w:bidi="ar-SA"/>
        </w:rPr>
        <w:t>；</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hint="eastAsia" w:ascii="宋体" w:hAnsi="宋体"/>
          <w:b w:val="0"/>
          <w:i w:val="0"/>
          <w:caps w:val="0"/>
          <w:spacing w:val="0"/>
          <w:w w:val="100"/>
          <w:kern w:val="2"/>
          <w:sz w:val="21"/>
          <w:szCs w:val="21"/>
          <w:highlight w:val="none"/>
          <w:lang w:val="en-US" w:eastAsia="zh-CN" w:bidi="ar-SA"/>
        </w:rPr>
      </w:pPr>
      <w:r>
        <w:rPr>
          <w:rStyle w:val="37"/>
          <w:rFonts w:ascii="宋体" w:hAnsi="宋体" w:eastAsia="宋体"/>
          <w:b w:val="0"/>
          <w:i w:val="0"/>
          <w:caps w:val="0"/>
          <w:spacing w:val="0"/>
          <w:w w:val="100"/>
          <w:kern w:val="2"/>
          <w:sz w:val="21"/>
          <w:szCs w:val="21"/>
          <w:highlight w:val="none"/>
          <w:lang w:val="en-US" w:eastAsia="zh-CN" w:bidi="ar-SA"/>
        </w:rPr>
        <w:t>（18）</w:t>
      </w:r>
      <w:r>
        <w:rPr>
          <w:rStyle w:val="37"/>
          <w:rFonts w:hint="eastAsia" w:ascii="宋体" w:hAnsi="宋体"/>
          <w:b w:val="0"/>
          <w:i w:val="0"/>
          <w:caps w:val="0"/>
          <w:spacing w:val="0"/>
          <w:w w:val="100"/>
          <w:kern w:val="2"/>
          <w:sz w:val="21"/>
          <w:szCs w:val="21"/>
          <w:highlight w:val="none"/>
          <w:lang w:val="en-US" w:eastAsia="zh-CN" w:bidi="ar-SA"/>
        </w:rPr>
        <w:t>技术方案明显未针对招标实际情况编制，与招标项目实际情况严重不符的；</w:t>
      </w:r>
    </w:p>
    <w:p>
      <w:pPr>
        <w:pStyle w:val="27"/>
        <w:pageBreakBefore w:val="0"/>
        <w:widowControl/>
        <w:kinsoku/>
        <w:wordWrap/>
        <w:topLinePunct w:val="0"/>
        <w:bidi w:val="0"/>
        <w:spacing w:line="360" w:lineRule="auto"/>
        <w:ind w:firstLine="420" w:firstLineChars="200"/>
        <w:textAlignment w:val="baseline"/>
        <w:rPr>
          <w:rFonts w:hint="eastAsia" w:ascii="宋体" w:hAnsi="宋体" w:eastAsia="宋体" w:cs="宋体"/>
          <w:lang w:val="en-US" w:eastAsia="zh-CN"/>
        </w:rPr>
      </w:pPr>
      <w:r>
        <w:rPr>
          <w:rFonts w:hint="eastAsia"/>
          <w:lang w:val="en-US" w:eastAsia="zh-CN"/>
        </w:rPr>
        <w:t>（</w:t>
      </w:r>
      <w:bookmarkStart w:id="4" w:name="_GoBack"/>
      <w:bookmarkEnd w:id="4"/>
      <w:r>
        <w:rPr>
          <w:rFonts w:hint="eastAsia" w:ascii="宋体" w:hAnsi="宋体" w:eastAsia="宋体" w:cs="宋体"/>
          <w:lang w:val="en-US" w:eastAsia="zh-CN"/>
        </w:rPr>
        <w:t>19）投标人的投标报价组成有缺漏项、报价为零、低于</w:t>
      </w:r>
      <w:r>
        <w:rPr>
          <w:rFonts w:hint="eastAsia" w:ascii="宋体" w:hAnsi="宋体" w:cs="宋体"/>
          <w:lang w:val="en-US" w:eastAsia="zh-CN"/>
        </w:rPr>
        <w:t>招标文件约定、</w:t>
      </w:r>
      <w:r>
        <w:rPr>
          <w:rFonts w:hint="eastAsia" w:ascii="宋体" w:hAnsi="宋体" w:eastAsia="宋体" w:cs="宋体"/>
          <w:lang w:val="en-US" w:eastAsia="zh-CN"/>
        </w:rPr>
        <w:t>不合理的。</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凡招标文件未明确的无效标条件，评标委员会不得作为判定无效标的依据，评标委员会也不得以不符合招标文件中规定的其他实质性要求作为判定无效标的依据。</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6.5重新招标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投标截止后投标人不足3家或者通过资格审查、符合性审查的投标人不足3家的，除采购任务取消情形外，按照以下方式处理：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（1）招标文件存在不合理条款或者招标程序不符合规定的，采购人、采购代理机构改正后依法重新招标；    </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（2）招标文件没有不合理条款、招标程序符合规定，需要采用其他采购方式采购的，采购人应当依法报财政部门批准。</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7.评标结果公告</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7.2 投标人或者其他利害关系人对评标结果有异议的，供应商认为评标结果使自己的权益受到损害的，可以在知道或者应知其权益受到损害之日起7个工作日内，以书面形式向招标人提出质疑（质疑人为联合体的，则联合体各方法定代表人均须签字并加盖单位公章）。招标人自收到异议之日起7个工作日内作出答复。</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8.合同授予</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8.1 定标方式</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除投标人须知前附表规定评标委员会直接确定中标人外，招标人依据评标委员会推荐的中标候选人确定中标人。</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8.2中标通知</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招标人在评标结果公示期结束后3日内向中标人发出中标通知书。</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8.3 履约保证金</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8.3.1在签订合同前，中标人应按投标人须知前附表规定的形式和招标文件“合同条款及格式”规定的或者事先经过招标人书面认可的履约保证金格式向招标人提交履约保证金。</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8.3.2中标人不能按本章第8.3.1项要求提交履约保证金的，视为放弃中标，给招标人造成的损失的，中标人还应当对损失予以赔偿。</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8.4 签订合同</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8.4.1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8.4.2 发出中标通知书后，招标人无正当理由拒签合同的，给中标人造成损失的，还应当赔偿损失。</w:t>
      </w:r>
    </w:p>
    <w:p>
      <w:pPr>
        <w:pStyle w:val="166"/>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9.纪律和监督</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9.1 对招标人的纪律要求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招标人不得泄露招标投标活动中应当保密的情况和资料，不得与投标人串通损害国家利益、社会公众利益或者他人合法权益。</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9.2 对投标人的纪律要求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9.3 对评标委员会成员的纪律要求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9.4 对与评标活动有关的工作人员的纪律要求</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9.5 质疑</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9.6 投诉</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质疑供应商对采购人、采购代理机构的答复不满意的，或者采购人、采购代理机构未在规定时间内作出答复的，可以在答复期满后15个工作日内向</w:t>
      </w:r>
      <w:r>
        <w:rPr>
          <w:rStyle w:val="37"/>
          <w:rFonts w:hint="eastAsia" w:ascii="宋体" w:hAnsi="宋体"/>
          <w:b w:val="0"/>
          <w:i w:val="0"/>
          <w:caps w:val="0"/>
          <w:color w:val="000000"/>
          <w:spacing w:val="0"/>
          <w:w w:val="100"/>
          <w:kern w:val="2"/>
          <w:sz w:val="21"/>
          <w:szCs w:val="21"/>
          <w:lang w:val="en-US" w:eastAsia="zh-CN" w:bidi="ar-SA"/>
        </w:rPr>
        <w:t>盐城市大丰区人民政府大中街道办事处</w:t>
      </w:r>
      <w:r>
        <w:rPr>
          <w:rStyle w:val="37"/>
          <w:rFonts w:ascii="宋体" w:hAnsi="宋体" w:eastAsia="宋体"/>
          <w:b w:val="0"/>
          <w:i w:val="0"/>
          <w:caps w:val="0"/>
          <w:color w:val="000000"/>
          <w:spacing w:val="0"/>
          <w:w w:val="100"/>
          <w:kern w:val="2"/>
          <w:sz w:val="21"/>
          <w:szCs w:val="21"/>
          <w:lang w:val="en-US" w:eastAsia="zh-CN" w:bidi="ar-SA"/>
        </w:rPr>
        <w:t>提起投诉。提起投诉应当符合财政部令第94号《政府采购质疑和投诉办法》相关规定。</w:t>
      </w:r>
    </w:p>
    <w:p>
      <w:pPr>
        <w:pStyle w:val="30"/>
        <w:keepLines/>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9.7差别待遇或者歧视待遇现象</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采购人或者采购代理机构有下列情形之一的，属于以不合理的条件对供应商实行差别待遇或者歧视待遇：</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（一）就同一采购项目向供应商提供有差别的项目信息；</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（二）设定的资格、技术、商务条件与采购项目的具体特点和实际需要不相适应或者与合同履行无关；</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（三）采购需求中的技术、服务等要求指向特定供应商、特定产品；</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（四）以特定行政区域或者特定行业的业绩、奖项作为加分条件或者中标、成交条件；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（五）对供应商采取不同的资格审查或者评审标准；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（六）限定或者指定特定的专利、商标、品牌或者供应商；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（七）非法限定供应商的所有制形式、组织形式或者所在地；</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（八）以其他不合理条件限制或者排斥潜在供应商。</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若有以上现象，评委将根据本招标文件相关条款执行。</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1"/>
          <w:sz w:val="21"/>
          <w:szCs w:val="21"/>
          <w:lang w:val="en-US" w:eastAsia="zh-CN" w:bidi="ar-SA"/>
        </w:rPr>
      </w:pPr>
      <w:r>
        <w:rPr>
          <w:rStyle w:val="37"/>
          <w:rFonts w:ascii="宋体" w:hAnsi="宋体" w:eastAsia="宋体"/>
          <w:b w:val="0"/>
          <w:i w:val="0"/>
          <w:caps w:val="0"/>
          <w:color w:val="000000"/>
          <w:spacing w:val="0"/>
          <w:w w:val="100"/>
          <w:kern w:val="1"/>
          <w:sz w:val="21"/>
          <w:szCs w:val="21"/>
          <w:lang w:val="en-US" w:eastAsia="zh-CN" w:bidi="ar-SA"/>
        </w:rPr>
        <w:t>10.招标代理费及付款方式</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1"/>
          <w:sz w:val="21"/>
          <w:szCs w:val="21"/>
          <w:highlight w:val="yellow"/>
          <w:lang w:val="en-US" w:eastAsia="zh-CN" w:bidi="ar-SA"/>
        </w:rPr>
      </w:pPr>
      <w:r>
        <w:rPr>
          <w:rStyle w:val="37"/>
          <w:rFonts w:ascii="宋体" w:hAnsi="宋体" w:eastAsia="宋体"/>
          <w:b w:val="0"/>
          <w:i w:val="0"/>
          <w:caps w:val="0"/>
          <w:color w:val="000000"/>
          <w:spacing w:val="0"/>
          <w:w w:val="100"/>
          <w:kern w:val="1"/>
          <w:sz w:val="21"/>
          <w:szCs w:val="21"/>
          <w:lang w:val="en-US" w:eastAsia="zh-CN" w:bidi="ar-SA"/>
        </w:rPr>
        <w:t>10.1</w:t>
      </w:r>
      <w:r>
        <w:rPr>
          <w:rStyle w:val="37"/>
          <w:rFonts w:ascii="宋体" w:hAnsi="宋体" w:eastAsia="宋体"/>
          <w:b w:val="0"/>
          <w:i w:val="0"/>
          <w:caps w:val="0"/>
          <w:color w:val="000000"/>
          <w:spacing w:val="0"/>
          <w:w w:val="100"/>
          <w:kern w:val="1"/>
          <w:sz w:val="21"/>
          <w:szCs w:val="21"/>
          <w:highlight w:val="none"/>
          <w:lang w:val="en-US" w:eastAsia="zh-CN" w:bidi="ar-SA"/>
        </w:rPr>
        <w:t>本项目招标代理费向中标单位收取，招标代理费参照国家发改委【</w:t>
      </w:r>
      <w:r>
        <w:rPr>
          <w:rStyle w:val="37"/>
          <w:rFonts w:hint="eastAsia" w:ascii="宋体" w:hAnsi="宋体"/>
          <w:b w:val="0"/>
          <w:i w:val="0"/>
          <w:caps w:val="0"/>
          <w:color w:val="000000"/>
          <w:spacing w:val="0"/>
          <w:w w:val="100"/>
          <w:kern w:val="1"/>
          <w:sz w:val="21"/>
          <w:szCs w:val="21"/>
          <w:highlight w:val="none"/>
          <w:lang w:val="en-US" w:eastAsia="zh-CN" w:bidi="ar-SA"/>
        </w:rPr>
        <w:t>2022</w:t>
      </w:r>
      <w:r>
        <w:rPr>
          <w:rStyle w:val="37"/>
          <w:rFonts w:ascii="宋体" w:hAnsi="宋体" w:eastAsia="宋体"/>
          <w:b w:val="0"/>
          <w:i w:val="0"/>
          <w:caps w:val="0"/>
          <w:color w:val="000000"/>
          <w:spacing w:val="0"/>
          <w:w w:val="100"/>
          <w:kern w:val="1"/>
          <w:sz w:val="21"/>
          <w:szCs w:val="21"/>
          <w:highlight w:val="none"/>
          <w:lang w:val="en-US" w:eastAsia="zh-CN" w:bidi="ar-SA"/>
        </w:rPr>
        <w:t>】</w:t>
      </w:r>
      <w:r>
        <w:rPr>
          <w:rStyle w:val="37"/>
          <w:rFonts w:hint="eastAsia" w:ascii="宋体" w:hAnsi="宋体"/>
          <w:b w:val="0"/>
          <w:i w:val="0"/>
          <w:caps w:val="0"/>
          <w:color w:val="000000"/>
          <w:spacing w:val="0"/>
          <w:w w:val="100"/>
          <w:kern w:val="1"/>
          <w:sz w:val="21"/>
          <w:szCs w:val="21"/>
          <w:highlight w:val="none"/>
          <w:lang w:val="en-US" w:eastAsia="zh-CN" w:bidi="ar-SA"/>
        </w:rPr>
        <w:t>002</w:t>
      </w:r>
      <w:r>
        <w:rPr>
          <w:rStyle w:val="37"/>
          <w:rFonts w:ascii="宋体" w:hAnsi="宋体" w:eastAsia="宋体"/>
          <w:b w:val="0"/>
          <w:i w:val="0"/>
          <w:caps w:val="0"/>
          <w:color w:val="000000"/>
          <w:spacing w:val="0"/>
          <w:w w:val="100"/>
          <w:kern w:val="1"/>
          <w:sz w:val="21"/>
          <w:szCs w:val="21"/>
          <w:highlight w:val="none"/>
          <w:lang w:val="en-US" w:eastAsia="zh-CN" w:bidi="ar-SA"/>
        </w:rPr>
        <w:t>号文收取。</w:t>
      </w:r>
    </w:p>
    <w:p>
      <w:pPr>
        <w:pStyle w:val="4"/>
        <w:tabs>
          <w:tab w:val="left" w:pos="2472"/>
        </w:tabs>
        <w:snapToGrid w:val="0"/>
        <w:spacing w:before="120" w:after="120" w:line="480" w:lineRule="exact"/>
        <w:ind w:firstLine="420"/>
        <w:rPr>
          <w:rFonts w:hint="eastAsia" w:hAnsi="宋体"/>
          <w:b/>
          <w:bCs/>
          <w:sz w:val="21"/>
          <w:szCs w:val="21"/>
          <w:highlight w:val="yellow"/>
        </w:rPr>
      </w:pPr>
      <w:r>
        <w:rPr>
          <w:rStyle w:val="37"/>
          <w:rFonts w:ascii="宋体" w:hAnsi="宋体" w:eastAsia="宋体"/>
          <w:b w:val="0"/>
          <w:i w:val="0"/>
          <w:caps w:val="0"/>
          <w:color w:val="000000"/>
          <w:spacing w:val="0"/>
          <w:w w:val="100"/>
          <w:kern w:val="1"/>
          <w:sz w:val="21"/>
          <w:szCs w:val="21"/>
          <w:highlight w:val="yellow"/>
          <w:lang w:val="en-US" w:eastAsia="zh-CN" w:bidi="ar-SA"/>
        </w:rPr>
        <w:t>10.2付款方式：</w:t>
      </w:r>
      <w:r>
        <w:rPr>
          <w:rFonts w:hint="eastAsia" w:hAnsi="宋体"/>
          <w:sz w:val="21"/>
          <w:szCs w:val="21"/>
          <w:highlight w:val="yellow"/>
        </w:rPr>
        <w:t>在乙方完成好甲方所规定的工作任务后，甲方按季度拨付给乙方费用（隔季发放，即后一季度发放前一季度的费用）；乙方须及时发放工资，并将工资发放明细提供给甲方备案。</w:t>
      </w:r>
      <w:r>
        <w:rPr>
          <w:rFonts w:hint="eastAsia" w:hAnsi="宋体"/>
          <w:b/>
          <w:bCs/>
          <w:sz w:val="21"/>
          <w:szCs w:val="21"/>
          <w:highlight w:val="yellow"/>
        </w:rPr>
        <w:t>如因甲方资金问题可延期拨付，但最迟不得超过应拨付时间 1 个月，且无利息补偿。</w:t>
      </w:r>
    </w:p>
    <w:p>
      <w:pPr>
        <w:pStyle w:val="4"/>
        <w:tabs>
          <w:tab w:val="left" w:pos="2472"/>
        </w:tabs>
        <w:snapToGrid w:val="0"/>
        <w:spacing w:before="120" w:after="120" w:line="480" w:lineRule="exact"/>
        <w:ind w:firstLine="420"/>
        <w:rPr>
          <w:rFonts w:hint="eastAsia" w:hAnsi="宋体"/>
          <w:b/>
          <w:bCs/>
          <w:sz w:val="21"/>
          <w:szCs w:val="21"/>
          <w:highlight w:val="yellow"/>
          <w:lang w:val="en-US" w:eastAsia="zh-CN"/>
        </w:rPr>
      </w:pPr>
      <w:r>
        <w:rPr>
          <w:rFonts w:hint="eastAsia" w:hAnsi="宋体"/>
          <w:b/>
          <w:bCs/>
          <w:sz w:val="21"/>
          <w:szCs w:val="21"/>
          <w:highlight w:val="yellow"/>
          <w:lang w:val="en-US" w:eastAsia="zh-CN"/>
        </w:rPr>
        <w:t>注：乙方应当按照合同约定提供服务，不得将服务项目转包给其他主体。</w:t>
      </w:r>
    </w:p>
    <w:p>
      <w:pPr>
        <w:pageBreakBefore w:val="0"/>
        <w:widowControl/>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11.解释权</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pageBreakBefore w:val="0"/>
        <w:widowControl/>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⑴凡是构成合同文件组成内容的不明确或不一致，以合同文件约定内容为准，且以专用合同条款约定的合同文件优先顺序解释；</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⑶按本款前述规定仍不能形成结论的，由招标人负责解释。</w:t>
      </w:r>
    </w:p>
    <w:p>
      <w:pPr>
        <w:pageBreakBefore w:val="0"/>
        <w:widowControl/>
        <w:tabs>
          <w:tab w:val="left" w:pos="920"/>
        </w:tabs>
        <w:kinsoku/>
        <w:wordWrap/>
        <w:topLinePunct w:val="0"/>
        <w:bidi w:val="0"/>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12.其他</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1、本招标文件时间均以中华人民共和国北京时间为准，所涉及金额的币种均为人民币。</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2、凡参与本项目投标的投标人，视同已踏勘过项目现场和研究了本招标文件的所有内容，并无保留地接受招标文件的所有条款（含招标答疑、补充通知等）。</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3、本招标文件未尽事宜，按国家和省法律法规、规章要求处理。</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4、本招标文件的解释权归招标人所有。</w:t>
      </w: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p>
    <w:p>
      <w:pPr>
        <w:pageBreakBefore w:val="0"/>
        <w:widowControl/>
        <w:tabs>
          <w:tab w:val="left" w:pos="920"/>
        </w:tabs>
        <w:kinsoku/>
        <w:wordWrap/>
        <w:topLinePunct w:val="0"/>
        <w:bidi w:val="0"/>
        <w:snapToGrid w:val="0"/>
        <w:spacing w:before="0" w:beforeAutospacing="0" w:after="0" w:afterAutospacing="0" w:line="360" w:lineRule="auto"/>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ar-SA"/>
        </w:rPr>
      </w:pPr>
    </w:p>
    <w:p>
      <w:pPr>
        <w:rPr>
          <w:rStyle w:val="37"/>
          <w:rFonts w:ascii="宋体" w:hAnsi="宋体" w:cs="Times New Roman"/>
          <w:b/>
          <w:bCs/>
          <w:i w:val="0"/>
          <w:caps w:val="0"/>
          <w:color w:val="000000"/>
          <w:spacing w:val="0"/>
          <w:w w:val="100"/>
          <w:kern w:val="44"/>
          <w:sz w:val="44"/>
          <w:szCs w:val="44"/>
          <w:lang w:val="en-US" w:eastAsia="zh-CN" w:bidi="ar-SA"/>
        </w:rPr>
      </w:pPr>
      <w:r>
        <w:rPr>
          <w:rStyle w:val="37"/>
          <w:rFonts w:ascii="宋体" w:hAnsi="宋体" w:cs="Times New Roman"/>
          <w:b/>
          <w:bCs/>
          <w:i w:val="0"/>
          <w:caps w:val="0"/>
          <w:color w:val="000000"/>
          <w:spacing w:val="0"/>
          <w:w w:val="100"/>
          <w:kern w:val="44"/>
          <w:sz w:val="44"/>
          <w:szCs w:val="44"/>
          <w:lang w:val="en-US" w:eastAsia="zh-CN" w:bidi="ar-SA"/>
        </w:rPr>
        <w:br w:type="page"/>
      </w:r>
    </w:p>
    <w:p>
      <w:pPr>
        <w:pStyle w:val="28"/>
        <w:keepLines/>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cs="Times New Roman"/>
          <w:b/>
          <w:bCs/>
          <w:i w:val="0"/>
          <w:caps w:val="0"/>
          <w:color w:val="000000"/>
          <w:spacing w:val="0"/>
          <w:w w:val="100"/>
          <w:kern w:val="44"/>
          <w:sz w:val="44"/>
          <w:szCs w:val="44"/>
          <w:lang w:val="en-US" w:eastAsia="zh-CN" w:bidi="ar-SA"/>
        </w:rPr>
      </w:pPr>
      <w:r>
        <w:rPr>
          <w:rStyle w:val="37"/>
          <w:rFonts w:ascii="宋体" w:hAnsi="宋体" w:cs="Times New Roman"/>
          <w:b/>
          <w:bCs/>
          <w:i w:val="0"/>
          <w:caps w:val="0"/>
          <w:color w:val="000000"/>
          <w:spacing w:val="0"/>
          <w:w w:val="100"/>
          <w:kern w:val="44"/>
          <w:sz w:val="44"/>
          <w:szCs w:val="44"/>
          <w:lang w:val="en-US" w:eastAsia="zh-CN" w:bidi="ar-SA"/>
        </w:rPr>
        <w:t>第三章  评标办法（综合评分法）</w:t>
      </w:r>
    </w:p>
    <w:p>
      <w:pPr>
        <w:pStyle w:val="29"/>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开标时特别说明：</w:t>
      </w:r>
    </w:p>
    <w:p>
      <w:pPr>
        <w:pStyle w:val="29"/>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left"/>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pPr>
        <w:pStyle w:val="29"/>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1.评标方法</w:t>
      </w:r>
    </w:p>
    <w:p>
      <w:pPr>
        <w:pStyle w:val="29"/>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eastAsia="宋体"/>
          <w:b w:val="0"/>
          <w:bCs w:val="0"/>
          <w:i w:val="0"/>
          <w:caps w:val="0"/>
          <w:color w:val="000000"/>
          <w:spacing w:val="0"/>
          <w:w w:val="100"/>
          <w:kern w:val="2"/>
          <w:sz w:val="21"/>
          <w:szCs w:val="21"/>
          <w:lang w:val="en-US" w:eastAsia="zh-CN" w:bidi="ar-SA"/>
        </w:rPr>
      </w:pPr>
      <w:r>
        <w:rPr>
          <w:rStyle w:val="37"/>
          <w:rFonts w:ascii="宋体" w:hAnsi="宋体" w:eastAsia="宋体"/>
          <w:b w:val="0"/>
          <w:bCs w:val="0"/>
          <w:i w:val="0"/>
          <w:caps w:val="0"/>
          <w:color w:val="000000"/>
          <w:spacing w:val="0"/>
          <w:w w:val="100"/>
          <w:kern w:val="2"/>
          <w:sz w:val="21"/>
          <w:szCs w:val="21"/>
          <w:lang w:val="en-US" w:eastAsia="zh-CN" w:bidi="ar-SA"/>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评标委员会抽签确定。最低报价及任何单项因素的最优均不是中标的必要条件。</w:t>
      </w:r>
    </w:p>
    <w:p>
      <w:pPr>
        <w:pStyle w:val="29"/>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eastAsia="宋体" w:cs="宋体"/>
          <w:b/>
          <w:bCs/>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2.评审标准</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2.1 初步评审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2.1.1形式评审标准</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对投标文件的有效性、完整性进行评审。</w:t>
      </w:r>
    </w:p>
    <w:tbl>
      <w:tblPr>
        <w:tblStyle w:val="12"/>
        <w:tblW w:w="89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903"/>
        <w:gridCol w:w="609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903"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评审因素</w:t>
            </w:r>
          </w:p>
        </w:tc>
        <w:tc>
          <w:tcPr>
            <w:tcW w:w="6095"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2903"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投标人名称</w:t>
            </w:r>
          </w:p>
        </w:tc>
        <w:tc>
          <w:tcPr>
            <w:tcW w:w="6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与营业执照一致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5" w:hRule="atLeast"/>
        </w:trPr>
        <w:tc>
          <w:tcPr>
            <w:tcW w:w="2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投标承诺函</w:t>
            </w:r>
          </w:p>
        </w:tc>
        <w:tc>
          <w:tcPr>
            <w:tcW w:w="6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有法定代表人或其委托代理人签字(或盖章)并加盖投标单位公章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4" w:hRule="atLeast"/>
        </w:trPr>
        <w:tc>
          <w:tcPr>
            <w:tcW w:w="2903"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授权委托书</w:t>
            </w:r>
          </w:p>
        </w:tc>
        <w:tc>
          <w:tcPr>
            <w:tcW w:w="6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有法定代表人签字(或盖章)并加盖投标单位公章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1" w:hRule="atLeast"/>
        </w:trPr>
        <w:tc>
          <w:tcPr>
            <w:tcW w:w="29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报价唯一</w:t>
            </w:r>
          </w:p>
        </w:tc>
        <w:tc>
          <w:tcPr>
            <w:tcW w:w="6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只能有一个有效报价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1" w:hRule="atLeast"/>
        </w:trPr>
        <w:tc>
          <w:tcPr>
            <w:tcW w:w="2903"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w:t>
            </w:r>
          </w:p>
        </w:tc>
        <w:tc>
          <w:tcPr>
            <w:tcW w:w="6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w:t>
            </w:r>
          </w:p>
        </w:tc>
      </w:tr>
    </w:tbl>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2.1.2资格审查（资格后审）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评标委员会对通过上一阶段评审的投标人资格对照招标文件投标须知第3.5项的规定要求进行审查，只有通过资格审查的投标人方可进行下一阶段的评审。</w:t>
      </w:r>
    </w:p>
    <w:tbl>
      <w:tblPr>
        <w:tblStyle w:val="12"/>
        <w:tblpPr w:leftFromText="180" w:rightFromText="180" w:vertAnchor="text" w:horzAnchor="page" w:tblpXSpec="center" w:tblpY="419"/>
        <w:tblOverlap w:val="never"/>
        <w:tblW w:w="898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95"/>
        <w:gridCol w:w="52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695"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评审因素</w:t>
            </w:r>
          </w:p>
        </w:tc>
        <w:tc>
          <w:tcPr>
            <w:tcW w:w="5290"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695"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营业执照</w:t>
            </w:r>
          </w:p>
        </w:tc>
        <w:tc>
          <w:tcPr>
            <w:tcW w:w="5290"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具备有效的营业执照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695"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auto"/>
                <w:spacing w:val="0"/>
                <w:w w:val="100"/>
                <w:kern w:val="2"/>
                <w:sz w:val="21"/>
                <w:szCs w:val="21"/>
                <w:lang w:val="en-US" w:eastAsia="zh-CN" w:bidi="ar-SA"/>
              </w:rPr>
              <w:t>书面声明</w:t>
            </w:r>
          </w:p>
        </w:tc>
        <w:tc>
          <w:tcPr>
            <w:tcW w:w="5290"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Fonts w:hint="eastAsia" w:ascii="宋体" w:hAnsi="宋体" w:cs="宋体"/>
                <w:color w:val="auto"/>
                <w:sz w:val="21"/>
                <w:szCs w:val="21"/>
                <w:highlight w:val="none"/>
              </w:rPr>
              <w:t>具备有效的</w:t>
            </w:r>
            <w:r>
              <w:rPr>
                <w:rFonts w:hint="eastAsia" w:ascii="宋体" w:hAnsi="宋体" w:eastAsia="宋体" w:cs="宋体"/>
                <w:color w:val="auto"/>
                <w:kern w:val="2"/>
                <w:sz w:val="21"/>
                <w:szCs w:val="21"/>
                <w:highlight w:val="none"/>
                <w:lang w:val="en-US" w:eastAsia="zh-CN" w:bidi="ar-SA"/>
              </w:rPr>
              <w:t>书面声明（格式附后）原件</w:t>
            </w:r>
          </w:p>
        </w:tc>
      </w:tr>
    </w:tbl>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2.1.3 响应性审查</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对招标文件要求的合同履行期限、质量标准、投标有效期、投标报价等实质性要求的响应性进行评审。</w:t>
      </w:r>
    </w:p>
    <w:tbl>
      <w:tblPr>
        <w:tblStyle w:val="12"/>
        <w:tblW w:w="898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84"/>
        <w:gridCol w:w="520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评审因素</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i w:val="0"/>
                <w:caps w:val="0"/>
                <w:color w:val="000000"/>
                <w:spacing w:val="0"/>
                <w:w w:val="100"/>
                <w:kern w:val="2"/>
                <w:sz w:val="21"/>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合同履行期限</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符合招标文件相关约定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质量标准</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eastAsia="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符合招标文件相关约定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投标有效期</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符合招标文件相关约定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投标价格</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符合招标文件相关约定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3784"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w:t>
            </w:r>
          </w:p>
        </w:tc>
        <w:tc>
          <w:tcPr>
            <w:tcW w:w="5201" w:type="dxa"/>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w:t>
            </w:r>
          </w:p>
        </w:tc>
      </w:tr>
    </w:tbl>
    <w:p>
      <w:pPr>
        <w:pStyle w:val="30"/>
        <w:keepLines/>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cs="宋体"/>
          <w:b/>
          <w:bCs/>
          <w:i w:val="0"/>
          <w:caps w:val="0"/>
          <w:color w:val="000000"/>
          <w:spacing w:val="0"/>
          <w:w w:val="100"/>
          <w:kern w:val="2"/>
          <w:sz w:val="21"/>
          <w:szCs w:val="21"/>
          <w:lang w:val="en-US" w:eastAsia="zh-CN" w:bidi="ar-SA"/>
        </w:rPr>
        <w:t>2.2 详细评审（100分）</w:t>
      </w:r>
    </w:p>
    <w:tbl>
      <w:tblPr>
        <w:tblStyle w:val="1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191"/>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79" w:type="dxa"/>
            <w:noWrap w:val="0"/>
            <w:vAlign w:val="center"/>
          </w:tcPr>
          <w:p>
            <w:pPr>
              <w:spacing w:line="2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评标项目</w:t>
            </w:r>
          </w:p>
        </w:tc>
        <w:tc>
          <w:tcPr>
            <w:tcW w:w="7191" w:type="dxa"/>
            <w:noWrap w:val="0"/>
            <w:vAlign w:val="center"/>
          </w:tcPr>
          <w:p>
            <w:pPr>
              <w:spacing w:line="2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评分要求</w:t>
            </w:r>
          </w:p>
        </w:tc>
        <w:tc>
          <w:tcPr>
            <w:tcW w:w="949" w:type="dxa"/>
            <w:noWrap w:val="0"/>
            <w:vAlign w:val="center"/>
          </w:tcPr>
          <w:p>
            <w:pPr>
              <w:spacing w:line="2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379"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价格分</w:t>
            </w:r>
          </w:p>
        </w:tc>
        <w:tc>
          <w:tcPr>
            <w:tcW w:w="7191" w:type="dxa"/>
            <w:noWrap w:val="0"/>
            <w:vAlign w:val="center"/>
          </w:tcPr>
          <w:p>
            <w:pPr>
              <w:spacing w:line="2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满足招标文件要求且投标价格最低的投标报价为评标基准价，投标报价得分=（评标基准价／投标报价）×</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，计算分数时四舍五入取小数点后两位。</w:t>
            </w:r>
          </w:p>
          <w:p>
            <w:pPr>
              <w:spacing w:line="260" w:lineRule="exact"/>
              <w:rPr>
                <w:rFonts w:hint="eastAsia" w:ascii="宋体" w:hAnsi="宋体" w:eastAsia="宋体" w:cs="宋体"/>
                <w:color w:val="000000"/>
                <w:sz w:val="21"/>
                <w:szCs w:val="21"/>
                <w:highlight w:val="none"/>
              </w:rPr>
            </w:pPr>
            <w:r>
              <w:rPr>
                <w:rFonts w:hint="eastAsia" w:ascii="Times New Roman" w:hAnsi="Times New Roman" w:eastAsia="宋体" w:cs="Times New Roman"/>
                <w:b/>
                <w:bCs/>
                <w:color w:val="000000"/>
                <w:sz w:val="21"/>
                <w:szCs w:val="21"/>
                <w:highlight w:val="none"/>
              </w:rPr>
              <w:t>注意：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379" w:type="dxa"/>
            <w:noWrap w:val="0"/>
            <w:vAlign w:val="center"/>
          </w:tcPr>
          <w:p>
            <w:pPr>
              <w:spacing w:line="2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物业管理服务实施方案</w:t>
            </w:r>
          </w:p>
        </w:tc>
        <w:tc>
          <w:tcPr>
            <w:tcW w:w="7191" w:type="dxa"/>
            <w:noWrap w:val="0"/>
            <w:vAlign w:val="center"/>
          </w:tcPr>
          <w:p>
            <w:pPr>
              <w:pStyle w:val="205"/>
              <w:ind w:firstLine="2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整体规划和</w:t>
            </w:r>
            <w:r>
              <w:rPr>
                <w:rFonts w:hint="eastAsia" w:ascii="宋体" w:hAnsi="宋体" w:eastAsia="宋体" w:cs="宋体"/>
                <w:color w:val="000000"/>
                <w:sz w:val="21"/>
                <w:szCs w:val="21"/>
                <w:highlight w:val="none"/>
                <w:lang w:val="en-US" w:eastAsia="zh-CN"/>
              </w:rPr>
              <w:t>管理</w:t>
            </w:r>
            <w:r>
              <w:rPr>
                <w:rFonts w:hint="eastAsia" w:ascii="宋体" w:hAnsi="宋体" w:eastAsia="宋体" w:cs="宋体"/>
                <w:color w:val="000000"/>
                <w:sz w:val="21"/>
                <w:szCs w:val="21"/>
                <w:highlight w:val="none"/>
                <w:lang w:eastAsia="zh-CN"/>
              </w:rPr>
              <w:t>思路（</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针对本项目的管理方案、运作流程以及关于人员管理、资金管理、物料管理、车辆管理、设施运营管理等各项规章制度是否全面合理、有针对性，是否符合本项目管理服务的实际情况。方案详细合理、内容全面有针对性的得7.1-10分，方案基本合理、内容基本全面的得4.1-7分，方案一般、内容不太全面的得1-4分，不提供不得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2、保洁服务方案（</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针对本项目招标内容制定的垃圾转运要求、考核细则及核查巡检制度内容制定的服务方案进行综合评分，具有保洁服务方案、环境卫生保洁管理方案、公共秩序维护管理方案、节假日及本项目举办活动期间保洁方案、水电设备设施维护保养管理方案等，内容完整、具体、合理、切实可行的得7.1-10分，方案基本合理、内容基本全面的得4.1-7分，方案一般、内容不太全面的得1-4分，不提供不得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Style w:val="206"/>
                <w:rFonts w:hint="eastAsia" w:ascii="宋体" w:hAnsi="宋体" w:eastAsia="宋体" w:cs="宋体"/>
                <w:b w:val="0"/>
                <w:i w:val="0"/>
                <w:caps w:val="0"/>
                <w:spacing w:val="0"/>
                <w:sz w:val="21"/>
                <w:szCs w:val="21"/>
                <w:lang w:val="zh-CN" w:eastAsia="zh-CN" w:bidi="zh-CN"/>
              </w:rPr>
              <w:t>服务质量承诺</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p>
          <w:p>
            <w:pPr>
              <w:pStyle w:val="205"/>
              <w:ind w:firstLine="230"/>
              <w:rPr>
                <w:rFonts w:hint="eastAsia" w:ascii="宋体" w:hAnsi="宋体" w:eastAsia="宋体" w:cs="宋体"/>
                <w:color w:val="000000"/>
                <w:sz w:val="21"/>
                <w:szCs w:val="21"/>
                <w:highlight w:val="none"/>
                <w:lang w:eastAsia="zh-CN"/>
              </w:rPr>
            </w:pPr>
            <w:r>
              <w:rPr>
                <w:rStyle w:val="206"/>
                <w:rFonts w:hint="eastAsia" w:ascii="宋体" w:hAnsi="宋体" w:eastAsia="宋体" w:cs="宋体"/>
                <w:b w:val="0"/>
                <w:i w:val="0"/>
                <w:caps w:val="0"/>
                <w:spacing w:val="-5"/>
                <w:sz w:val="21"/>
                <w:szCs w:val="21"/>
                <w:highlight w:val="none"/>
                <w:lang w:val="en-US" w:eastAsia="zh-CN" w:bidi="ar-SA"/>
              </w:rPr>
              <w:t>根据本项目的承诺服务内容和质量保证措施是否全面、得力。</w:t>
            </w:r>
            <w:r>
              <w:rPr>
                <w:rFonts w:hint="eastAsia" w:ascii="宋体" w:hAnsi="宋体" w:eastAsia="宋体" w:cs="宋体"/>
                <w:color w:val="000000"/>
                <w:sz w:val="21"/>
                <w:szCs w:val="21"/>
                <w:highlight w:val="none"/>
              </w:rPr>
              <w:t>方案详细合理、内容全面</w:t>
            </w:r>
            <w:r>
              <w:rPr>
                <w:rFonts w:hint="eastAsia" w:ascii="宋体" w:hAnsi="宋体" w:eastAsia="宋体" w:cs="宋体"/>
                <w:color w:val="000000"/>
                <w:sz w:val="21"/>
                <w:szCs w:val="21"/>
                <w:highlight w:val="none"/>
                <w:lang w:eastAsia="zh-CN"/>
              </w:rPr>
              <w:t>有针对性</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7.1-10</w:t>
            </w:r>
            <w:r>
              <w:rPr>
                <w:rFonts w:hint="eastAsia" w:ascii="宋体" w:hAnsi="宋体" w:eastAsia="宋体" w:cs="宋体"/>
                <w:color w:val="000000"/>
                <w:sz w:val="21"/>
                <w:szCs w:val="21"/>
                <w:highlight w:val="none"/>
                <w:lang w:eastAsia="zh-CN"/>
              </w:rPr>
              <w:t>分，</w:t>
            </w:r>
            <w:r>
              <w:rPr>
                <w:rFonts w:hint="eastAsia" w:ascii="宋体" w:hAnsi="宋体" w:eastAsia="宋体" w:cs="宋体"/>
                <w:color w:val="000000"/>
                <w:sz w:val="21"/>
                <w:szCs w:val="21"/>
                <w:highlight w:val="none"/>
              </w:rPr>
              <w:t>方案基本合理、内容基本</w:t>
            </w:r>
            <w:r>
              <w:rPr>
                <w:rFonts w:hint="eastAsia" w:ascii="宋体" w:hAnsi="宋体" w:eastAsia="宋体" w:cs="宋体"/>
                <w:color w:val="000000"/>
                <w:sz w:val="21"/>
                <w:szCs w:val="21"/>
                <w:highlight w:val="none"/>
                <w:lang w:eastAsia="zh-CN"/>
              </w:rPr>
              <w:t>全面</w:t>
            </w:r>
            <w:r>
              <w:rPr>
                <w:rFonts w:hint="eastAsia" w:ascii="宋体" w:hAnsi="宋体" w:eastAsia="宋体" w:cs="宋体"/>
                <w:color w:val="000000"/>
                <w:sz w:val="21"/>
                <w:szCs w:val="21"/>
                <w:highlight w:val="none"/>
              </w:rPr>
              <w:t>的得</w:t>
            </w:r>
            <w:r>
              <w:rPr>
                <w:rFonts w:hint="eastAsia" w:ascii="宋体" w:hAnsi="宋体" w:cs="宋体"/>
                <w:color w:val="000000"/>
                <w:sz w:val="21"/>
                <w:szCs w:val="21"/>
                <w:highlight w:val="none"/>
                <w:lang w:val="en-US" w:eastAsia="zh-CN"/>
              </w:rPr>
              <w:t>4.1-7</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eastAsia="zh-CN"/>
              </w:rPr>
              <w:t>一般</w:t>
            </w:r>
            <w:r>
              <w:rPr>
                <w:rFonts w:hint="eastAsia" w:ascii="宋体" w:hAnsi="宋体" w:eastAsia="宋体" w:cs="宋体"/>
                <w:color w:val="000000"/>
                <w:sz w:val="21"/>
                <w:szCs w:val="21"/>
                <w:highlight w:val="none"/>
              </w:rPr>
              <w:t>、内容</w:t>
            </w:r>
            <w:r>
              <w:rPr>
                <w:rFonts w:hint="eastAsia" w:ascii="宋体" w:hAnsi="宋体" w:eastAsia="宋体" w:cs="宋体"/>
                <w:color w:val="000000"/>
                <w:sz w:val="21"/>
                <w:szCs w:val="21"/>
                <w:highlight w:val="none"/>
                <w:lang w:eastAsia="zh-CN"/>
              </w:rPr>
              <w:t>不太全面</w:t>
            </w:r>
            <w:r>
              <w:rPr>
                <w:rFonts w:hint="eastAsia" w:ascii="宋体" w:hAnsi="宋体" w:eastAsia="宋体" w:cs="宋体"/>
                <w:color w:val="000000"/>
                <w:sz w:val="21"/>
                <w:szCs w:val="21"/>
                <w:highlight w:val="none"/>
              </w:rPr>
              <w:t>的得</w:t>
            </w:r>
            <w:r>
              <w:rPr>
                <w:rFonts w:hint="eastAsia" w:ascii="宋体" w:hAnsi="宋体" w:cs="宋体"/>
                <w:color w:val="000000"/>
                <w:spacing w:val="0"/>
                <w:sz w:val="21"/>
                <w:szCs w:val="21"/>
                <w:highlight w:val="none"/>
                <w:lang w:eastAsia="zh-CN"/>
              </w:rPr>
              <w:t>1-4</w:t>
            </w:r>
            <w:r>
              <w:rPr>
                <w:rFonts w:hint="eastAsia" w:ascii="宋体" w:hAnsi="宋体" w:eastAsia="宋体" w:cs="宋体"/>
                <w:color w:val="000000"/>
                <w:sz w:val="21"/>
                <w:szCs w:val="21"/>
                <w:highlight w:val="none"/>
                <w:lang w:eastAsia="zh-CN"/>
              </w:rPr>
              <w:t>分，</w:t>
            </w:r>
            <w:r>
              <w:rPr>
                <w:rFonts w:hint="eastAsia" w:ascii="宋体" w:hAnsi="宋体" w:eastAsia="宋体" w:cs="宋体"/>
                <w:color w:val="000000"/>
                <w:sz w:val="21"/>
                <w:szCs w:val="21"/>
                <w:highlight w:val="none"/>
              </w:rPr>
              <w:t>不提供不得分。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各项管理制度制定情况（</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根据</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lang w:eastAsia="zh-CN"/>
              </w:rPr>
              <w:t>所提供的各项管理规章制度的严格性、全面性、可行性等综合打分，</w:t>
            </w:r>
            <w:r>
              <w:rPr>
                <w:rFonts w:hint="eastAsia" w:ascii="宋体" w:hAnsi="宋体" w:eastAsia="宋体" w:cs="宋体"/>
                <w:color w:val="000000"/>
                <w:sz w:val="21"/>
                <w:szCs w:val="21"/>
                <w:highlight w:val="none"/>
                <w:lang w:val="en-US" w:eastAsia="zh-CN"/>
              </w:rPr>
              <w:t>如</w:t>
            </w:r>
            <w:r>
              <w:rPr>
                <w:rFonts w:hint="eastAsia" w:ascii="宋体" w:hAnsi="宋体" w:eastAsia="宋体" w:cs="宋体"/>
                <w:color w:val="000000"/>
                <w:sz w:val="21"/>
                <w:szCs w:val="21"/>
                <w:highlight w:val="none"/>
                <w:lang w:eastAsia="zh-CN"/>
              </w:rPr>
              <w:t>人员管理制度、档案管理制度</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lang w:eastAsia="zh-CN"/>
              </w:rPr>
              <w:t>内容完整、具体、合理、切实可行的得</w:t>
            </w:r>
            <w:r>
              <w:rPr>
                <w:rFonts w:hint="eastAsia" w:ascii="宋体" w:hAnsi="宋体" w:cs="宋体"/>
                <w:color w:val="000000"/>
                <w:sz w:val="21"/>
                <w:szCs w:val="21"/>
                <w:highlight w:val="none"/>
                <w:lang w:val="en-US" w:eastAsia="zh-CN"/>
              </w:rPr>
              <w:t>8-10</w:t>
            </w:r>
            <w:r>
              <w:rPr>
                <w:rFonts w:hint="eastAsia" w:ascii="宋体" w:hAnsi="宋体" w:eastAsia="宋体" w:cs="宋体"/>
                <w:color w:val="000000"/>
                <w:sz w:val="21"/>
                <w:szCs w:val="21"/>
                <w:highlight w:val="none"/>
                <w:lang w:eastAsia="zh-CN"/>
              </w:rPr>
              <w:t>分；内容基本完整、基本合理、基本可行的得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.9分；内容差的</w:t>
            </w:r>
            <w:r>
              <w:rPr>
                <w:rFonts w:hint="eastAsia" w:ascii="宋体" w:hAnsi="宋体" w:cs="宋体"/>
                <w:color w:val="000000"/>
                <w:sz w:val="21"/>
                <w:szCs w:val="21"/>
                <w:highlight w:val="none"/>
                <w:lang w:val="en-US" w:eastAsia="zh-CN"/>
              </w:rPr>
              <w:t>得3-4.9分；</w:t>
            </w:r>
            <w:r>
              <w:rPr>
                <w:rFonts w:hint="eastAsia" w:ascii="宋体" w:hAnsi="宋体" w:eastAsia="宋体" w:cs="宋体"/>
                <w:color w:val="000000"/>
                <w:sz w:val="21"/>
                <w:szCs w:val="21"/>
                <w:highlight w:val="none"/>
                <w:lang w:eastAsia="zh-CN"/>
              </w:rPr>
              <w:t>未提供本项内容的不得分；</w:t>
            </w:r>
          </w:p>
          <w:p>
            <w:pPr>
              <w:pStyle w:val="205"/>
              <w:ind w:firstLine="24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应急突发事件的处理（</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p>
          <w:p>
            <w:pPr>
              <w:pStyle w:val="205"/>
              <w:ind w:firstLine="2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针对项目制定公共事件、环境维护、</w:t>
            </w:r>
            <w:r>
              <w:rPr>
                <w:rFonts w:hint="eastAsia" w:ascii="宋体" w:hAnsi="宋体" w:eastAsia="宋体" w:cs="宋体"/>
                <w:color w:val="000000"/>
                <w:sz w:val="21"/>
                <w:szCs w:val="21"/>
                <w:highlight w:val="none"/>
                <w:lang w:val="en-US" w:eastAsia="zh-CN"/>
              </w:rPr>
              <w:t>暴风雨天气、停电及电力故障、发现可疑物或爆炸物、</w:t>
            </w:r>
            <w:r>
              <w:rPr>
                <w:rFonts w:hint="eastAsia" w:ascii="宋体" w:hAnsi="宋体" w:eastAsia="宋体" w:cs="宋体"/>
                <w:color w:val="000000"/>
                <w:sz w:val="21"/>
                <w:szCs w:val="21"/>
                <w:highlight w:val="none"/>
                <w:lang w:eastAsia="zh-CN"/>
              </w:rPr>
              <w:t>拾获财物、盗窃抢劫等各种突发事件应急处理预案，可操作性强物业管理应急措施是否科学、合理、可行</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内容完整、具体、合理、切实可行的得</w:t>
            </w:r>
            <w:r>
              <w:rPr>
                <w:rFonts w:hint="eastAsia" w:ascii="宋体" w:hAnsi="宋体" w:cs="宋体"/>
                <w:color w:val="000000"/>
                <w:sz w:val="21"/>
                <w:szCs w:val="21"/>
                <w:highlight w:val="none"/>
                <w:lang w:val="en-US" w:eastAsia="zh-CN"/>
              </w:rPr>
              <w:t>8-10</w:t>
            </w:r>
            <w:r>
              <w:rPr>
                <w:rFonts w:hint="eastAsia" w:ascii="宋体" w:hAnsi="宋体" w:eastAsia="宋体" w:cs="宋体"/>
                <w:color w:val="000000"/>
                <w:sz w:val="21"/>
                <w:szCs w:val="21"/>
                <w:highlight w:val="none"/>
                <w:lang w:eastAsia="zh-CN"/>
              </w:rPr>
              <w:t>分；内容基本完整、基本合理、基本可行的得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.9分；内容差的或未提供本项内容的不得分。</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379" w:type="dxa"/>
            <w:noWrap w:val="0"/>
            <w:vAlign w:val="center"/>
          </w:tcPr>
          <w:p>
            <w:pPr>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企业</w:t>
            </w:r>
            <w:r>
              <w:rPr>
                <w:rFonts w:hint="eastAsia" w:ascii="宋体" w:hAnsi="宋体" w:cs="宋体"/>
                <w:color w:val="000000"/>
                <w:sz w:val="21"/>
                <w:szCs w:val="21"/>
                <w:highlight w:val="none"/>
                <w:lang w:val="en-US" w:eastAsia="zh-CN"/>
              </w:rPr>
              <w:t>综合管理能力</w:t>
            </w:r>
          </w:p>
        </w:tc>
        <w:tc>
          <w:tcPr>
            <w:tcW w:w="7191" w:type="dxa"/>
            <w:noWrap w:val="0"/>
            <w:vAlign w:val="center"/>
          </w:tcPr>
          <w:p>
            <w:pPr>
              <w:pStyle w:val="205"/>
              <w:ind w:firstLine="24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1、投标人具有ISO体系认证证书（3分）</w:t>
            </w:r>
          </w:p>
          <w:p>
            <w:pPr>
              <w:pStyle w:val="205"/>
              <w:ind w:firstLine="2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投标人具有有效期内的</w:t>
            </w:r>
            <w:r>
              <w:rPr>
                <w:rFonts w:hint="eastAsia" w:ascii="宋体" w:hAnsi="宋体" w:cs="宋体"/>
                <w:color w:val="000000"/>
                <w:sz w:val="21"/>
                <w:szCs w:val="21"/>
                <w:highlight w:val="none"/>
                <w:lang w:val="en-US" w:eastAsia="zh-CN"/>
              </w:rPr>
              <w:t>ISO9001</w:t>
            </w:r>
            <w:r>
              <w:rPr>
                <w:rFonts w:hint="eastAsia" w:ascii="宋体" w:hAnsi="宋体" w:eastAsia="宋体" w:cs="宋体"/>
                <w:color w:val="000000"/>
                <w:sz w:val="21"/>
                <w:szCs w:val="21"/>
                <w:highlight w:val="none"/>
                <w:lang w:eastAsia="zh-CN"/>
              </w:rPr>
              <w:t>质量管理认证体系、</w:t>
            </w:r>
            <w:r>
              <w:rPr>
                <w:rFonts w:hint="eastAsia" w:ascii="宋体" w:hAnsi="宋体" w:cs="宋体"/>
                <w:color w:val="000000"/>
                <w:sz w:val="21"/>
                <w:szCs w:val="21"/>
                <w:highlight w:val="none"/>
                <w:lang w:val="en-US" w:eastAsia="zh-CN"/>
              </w:rPr>
              <w:t>ISO14001</w:t>
            </w:r>
            <w:r>
              <w:rPr>
                <w:rFonts w:hint="eastAsia" w:ascii="宋体" w:hAnsi="宋体" w:eastAsia="宋体" w:cs="宋体"/>
                <w:color w:val="000000"/>
                <w:sz w:val="21"/>
                <w:szCs w:val="21"/>
                <w:highlight w:val="none"/>
                <w:lang w:eastAsia="zh-CN"/>
              </w:rPr>
              <w:t>环境管理认证体系、</w:t>
            </w:r>
            <w:r>
              <w:rPr>
                <w:rFonts w:hint="eastAsia" w:ascii="宋体" w:hAnsi="宋体" w:cs="宋体"/>
                <w:color w:val="000000"/>
                <w:sz w:val="21"/>
                <w:szCs w:val="21"/>
                <w:highlight w:val="none"/>
                <w:lang w:val="en-US" w:eastAsia="zh-CN"/>
              </w:rPr>
              <w:t>ISO45001</w:t>
            </w:r>
            <w:r>
              <w:rPr>
                <w:rFonts w:hint="eastAsia" w:ascii="宋体" w:hAnsi="宋体" w:eastAsia="宋体" w:cs="宋体"/>
                <w:color w:val="000000"/>
                <w:sz w:val="21"/>
                <w:szCs w:val="21"/>
                <w:highlight w:val="none"/>
                <w:lang w:eastAsia="zh-CN"/>
              </w:rPr>
              <w:t>职业健康安全管理认证体系，有一个得</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分，最高得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分。提供以上证书原件彩色扫描件及国家认证认可监督管理委员会官网查询截图，未提供的或不清楚的不得分。</w:t>
            </w:r>
          </w:p>
          <w:p>
            <w:pPr>
              <w:pStyle w:val="205"/>
              <w:ind w:firstLine="24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2、企业现代化管理（3分）</w:t>
            </w:r>
          </w:p>
          <w:p>
            <w:pPr>
              <w:pStyle w:val="205"/>
              <w:ind w:firstLine="24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投标人具有与物业服务相关的智能化管理平台，有一个得1.5分，本项最高3分。（该管理平台系自行开发的投标时需提供软件著作权证书扫描件，管理平台系购买第三方的投标时需提供购买发票和软件著作权证书扫描件）</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79" w:type="dxa"/>
            <w:noWrap w:val="0"/>
            <w:vAlign w:val="center"/>
          </w:tcPr>
          <w:p>
            <w:pPr>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项目实施能力</w:t>
            </w:r>
          </w:p>
        </w:tc>
        <w:tc>
          <w:tcPr>
            <w:tcW w:w="7191" w:type="dxa"/>
            <w:noWrap w:val="0"/>
            <w:vAlign w:val="center"/>
          </w:tcPr>
          <w:p>
            <w:pPr>
              <w:pStyle w:val="205"/>
              <w:ind w:firstLine="24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1、项目负责人具有全国物业管理企业经理证书或全国物业行业项目负责人职业资格证书的得2分；项目负责人具有国家行政部门颁发的安全管理员证书的得2分。本项最高得4分。未提供的或不清晰的不得分。</w:t>
            </w:r>
          </w:p>
          <w:p>
            <w:pPr>
              <w:pStyle w:val="205"/>
              <w:ind w:firstLine="240"/>
              <w:rPr>
                <w:rFonts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r>
              <w:rPr>
                <w:rStyle w:val="206"/>
                <w:rFonts w:hint="eastAsia" w:ascii="宋体" w:hAnsi="宋体" w:eastAsia="宋体" w:cs="宋体"/>
                <w:b w:val="0"/>
                <w:i w:val="0"/>
                <w:caps w:val="0"/>
                <w:color w:val="000000"/>
                <w:spacing w:val="0"/>
                <w:sz w:val="21"/>
                <w:szCs w:val="21"/>
                <w:highlight w:val="none"/>
                <w:lang w:val="en-US" w:eastAsia="zh-CN" w:bidi="ar-SA"/>
              </w:rPr>
              <w:t>根据本项目的需求，投标方提供</w:t>
            </w:r>
            <w:r>
              <w:rPr>
                <w:rStyle w:val="206"/>
                <w:rFonts w:hint="eastAsia" w:ascii="宋体" w:hAnsi="宋体" w:cs="宋体"/>
                <w:b w:val="0"/>
                <w:i w:val="0"/>
                <w:caps w:val="0"/>
                <w:color w:val="000000"/>
                <w:spacing w:val="0"/>
                <w:sz w:val="21"/>
                <w:szCs w:val="21"/>
                <w:highlight w:val="none"/>
                <w:lang w:val="en-US" w:eastAsia="zh-CN" w:bidi="ar-SA"/>
              </w:rPr>
              <w:t>全密闭自卸式垃圾清运车，自有的得2分，租赁的得1分；投标方提供5吨以上道路清扫一体车，自有的得2分，租赁的得1分。自有和租赁的均需提供车辆行驶证及购车发票扫描件，租赁的还需提供车辆租赁协议。</w:t>
            </w:r>
            <w:r>
              <w:rPr>
                <w:rFonts w:hint="eastAsia" w:ascii="宋体" w:hAnsi="宋体" w:cs="宋体"/>
                <w:color w:val="000000"/>
                <w:sz w:val="21"/>
                <w:szCs w:val="21"/>
                <w:highlight w:val="none"/>
                <w:lang w:val="en-US" w:eastAsia="zh-CN"/>
              </w:rPr>
              <w:t>本项最高得4分。未提供的或不清晰的不得分。</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bidi="ar-S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79" w:type="dxa"/>
            <w:noWrap w:val="0"/>
            <w:vAlign w:val="center"/>
          </w:tcPr>
          <w:p>
            <w:pPr>
              <w:spacing w:line="260" w:lineRule="exact"/>
              <w:jc w:val="center"/>
              <w:rPr>
                <w:rFonts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企业业绩、奖项</w:t>
            </w:r>
          </w:p>
        </w:tc>
        <w:tc>
          <w:tcPr>
            <w:tcW w:w="7191" w:type="dxa"/>
            <w:noWrap w:val="0"/>
            <w:vAlign w:val="center"/>
          </w:tcPr>
          <w:p>
            <w:pPr>
              <w:pStyle w:val="205"/>
              <w:rPr>
                <w:rFonts w:hint="eastAsia" w:ascii="宋体" w:hAnsi="宋体" w:eastAsia="宋体" w:cs="宋体"/>
                <w:color w:val="000000"/>
                <w:sz w:val="21"/>
                <w:szCs w:val="21"/>
                <w:highlight w:val="none"/>
                <w:rtl w:val="0"/>
                <w:lang w:val="en-US" w:eastAsia="zh-CN"/>
              </w:rPr>
            </w:pPr>
            <w:r>
              <w:rPr>
                <w:rFonts w:hint="eastAsia" w:ascii="宋体" w:hAnsi="宋体" w:cs="宋体"/>
                <w:color w:val="000000"/>
                <w:sz w:val="21"/>
                <w:szCs w:val="21"/>
                <w:highlight w:val="none"/>
                <w:rtl w:val="0"/>
                <w:lang w:val="en-US" w:eastAsia="zh-CN"/>
              </w:rPr>
              <w:t>1、自2020年1月1日（以合同签订时间为准）以来投标人具有类似（生活垃圾经营性清扫收集；城市、集镇道路保洁服务）业绩且已服务一年及以上的，每提供1个符合要求的业绩得1分，本项最高得3分。注：投标文件中须提供业绩合同、中标通知书提供原件彩色扫描件加盖投标单位公章。未提供的或不清晰的不得分。</w:t>
            </w:r>
          </w:p>
          <w:p>
            <w:pPr>
              <w:pStyle w:val="205"/>
              <w:rPr>
                <w:rStyle w:val="206"/>
                <w:rFonts w:hint="eastAsia" w:ascii="宋体" w:hAnsi="宋体" w:eastAsia="宋体" w:cs="宋体"/>
                <w:b w:val="0"/>
                <w:i w:val="0"/>
                <w:caps w:val="0"/>
                <w:color w:val="000000"/>
                <w:spacing w:val="0"/>
                <w:sz w:val="21"/>
                <w:szCs w:val="21"/>
                <w:lang w:val="en-US" w:eastAsia="zh-CN" w:bidi="ar-SA"/>
              </w:rPr>
            </w:pPr>
            <w:r>
              <w:rPr>
                <w:rFonts w:hint="eastAsia" w:ascii="宋体" w:hAnsi="宋体" w:cs="宋体"/>
                <w:color w:val="000000"/>
                <w:sz w:val="21"/>
                <w:szCs w:val="21"/>
                <w:highlight w:val="none"/>
                <w:rtl w:val="0"/>
                <w:lang w:val="en-US" w:eastAsia="zh-CN"/>
              </w:rPr>
              <w:t>2、企业</w:t>
            </w:r>
            <w:r>
              <w:rPr>
                <w:rFonts w:hint="eastAsia" w:ascii="宋体" w:hAnsi="宋体" w:eastAsia="宋体" w:cs="宋体"/>
                <w:color w:val="000000"/>
                <w:sz w:val="21"/>
                <w:szCs w:val="21"/>
                <w:highlight w:val="none"/>
                <w:rtl w:val="0"/>
                <w:lang w:val="en-US" w:eastAsia="zh-CN"/>
              </w:rPr>
              <w:t>具有红十字</w:t>
            </w:r>
            <w:r>
              <w:rPr>
                <w:rFonts w:hint="eastAsia" w:ascii="宋体" w:hAnsi="宋体" w:cs="宋体"/>
                <w:color w:val="000000"/>
                <w:sz w:val="21"/>
                <w:szCs w:val="21"/>
                <w:highlight w:val="none"/>
                <w:rtl w:val="0"/>
                <w:lang w:val="en-US" w:eastAsia="zh-CN"/>
              </w:rPr>
              <w:t>会颁发的相关公益活动的荣誉</w:t>
            </w:r>
            <w:r>
              <w:rPr>
                <w:rFonts w:hint="eastAsia" w:ascii="宋体" w:hAnsi="宋体" w:eastAsia="宋体" w:cs="宋体"/>
                <w:color w:val="000000"/>
                <w:sz w:val="21"/>
                <w:szCs w:val="21"/>
                <w:highlight w:val="none"/>
                <w:rtl w:val="0"/>
                <w:lang w:val="en-US" w:eastAsia="zh-CN"/>
              </w:rPr>
              <w:t>证书有一个得1分，最高得1分。</w:t>
            </w:r>
          </w:p>
          <w:p>
            <w:pPr>
              <w:pStyle w:val="205"/>
              <w:ind w:firstLine="240"/>
              <w:rPr>
                <w:rFonts w:hint="eastAsia" w:ascii="宋体" w:hAnsi="宋体" w:eastAsia="宋体" w:cs="宋体"/>
                <w:color w:val="000000"/>
                <w:sz w:val="21"/>
                <w:szCs w:val="21"/>
                <w:highlight w:val="none"/>
              </w:rPr>
            </w:pPr>
            <w:r>
              <w:rPr>
                <w:rStyle w:val="206"/>
                <w:rFonts w:hint="eastAsia" w:ascii="宋体" w:hAnsi="宋体" w:eastAsia="宋体" w:cs="宋体"/>
                <w:b w:val="0"/>
                <w:i w:val="0"/>
                <w:caps w:val="0"/>
                <w:color w:val="000000"/>
                <w:spacing w:val="0"/>
                <w:sz w:val="21"/>
                <w:szCs w:val="21"/>
                <w:lang w:val="en-US" w:eastAsia="zh-CN" w:bidi="ar-SA"/>
              </w:rPr>
              <w:t>提供相关证明资料</w:t>
            </w:r>
            <w:r>
              <w:rPr>
                <w:rStyle w:val="206"/>
                <w:rFonts w:hint="eastAsia" w:ascii="宋体" w:hAnsi="宋体" w:cs="宋体"/>
                <w:b w:val="0"/>
                <w:i w:val="0"/>
                <w:caps w:val="0"/>
                <w:color w:val="000000"/>
                <w:spacing w:val="0"/>
                <w:sz w:val="21"/>
                <w:szCs w:val="21"/>
                <w:lang w:val="en-US" w:eastAsia="zh-CN" w:bidi="ar-SA"/>
              </w:rPr>
              <w:t>原件彩色扫描件加盖投标单位公章</w:t>
            </w:r>
            <w:r>
              <w:rPr>
                <w:rStyle w:val="206"/>
                <w:rFonts w:hint="eastAsia" w:ascii="宋体" w:hAnsi="宋体" w:eastAsia="宋体" w:cs="宋体"/>
                <w:b w:val="0"/>
                <w:i w:val="0"/>
                <w:caps w:val="0"/>
                <w:color w:val="000000"/>
                <w:spacing w:val="0"/>
                <w:sz w:val="21"/>
                <w:szCs w:val="21"/>
                <w:lang w:val="en-US" w:eastAsia="zh-CN" w:bidi="ar-SA"/>
              </w:rPr>
              <w:t>。未提供的或不清</w:t>
            </w:r>
            <w:r>
              <w:rPr>
                <w:rStyle w:val="206"/>
                <w:rFonts w:hint="eastAsia" w:ascii="宋体" w:hAnsi="宋体" w:cs="宋体"/>
                <w:b w:val="0"/>
                <w:i w:val="0"/>
                <w:caps w:val="0"/>
                <w:color w:val="000000"/>
                <w:spacing w:val="0"/>
                <w:sz w:val="21"/>
                <w:szCs w:val="21"/>
                <w:lang w:val="en-US" w:eastAsia="zh-CN" w:bidi="ar-SA"/>
              </w:rPr>
              <w:t>晰</w:t>
            </w:r>
            <w:r>
              <w:rPr>
                <w:rStyle w:val="206"/>
                <w:rFonts w:hint="eastAsia" w:ascii="宋体" w:hAnsi="宋体" w:eastAsia="宋体" w:cs="宋体"/>
                <w:b w:val="0"/>
                <w:i w:val="0"/>
                <w:caps w:val="0"/>
                <w:color w:val="000000"/>
                <w:spacing w:val="0"/>
                <w:sz w:val="21"/>
                <w:szCs w:val="21"/>
                <w:lang w:val="en-US" w:eastAsia="zh-CN" w:bidi="ar-SA"/>
              </w:rPr>
              <w:t>的不得分</w:t>
            </w:r>
            <w:r>
              <w:rPr>
                <w:rFonts w:hint="eastAsia" w:ascii="宋体" w:hAnsi="宋体" w:cs="宋体"/>
                <w:color w:val="000000"/>
                <w:sz w:val="21"/>
                <w:szCs w:val="21"/>
                <w:highlight w:val="none"/>
                <w:lang w:val="en-US" w:eastAsia="zh-CN"/>
              </w:rPr>
              <w:t>。</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79" w:type="dxa"/>
            <w:noWrap w:val="0"/>
            <w:vAlign w:val="center"/>
          </w:tcPr>
          <w:p>
            <w:pPr>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承诺书</w:t>
            </w:r>
          </w:p>
        </w:tc>
        <w:tc>
          <w:tcPr>
            <w:tcW w:w="7191" w:type="dxa"/>
            <w:noWrap w:val="0"/>
            <w:vAlign w:val="center"/>
          </w:tcPr>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提供盐城市大丰区政府招标采购供应商承诺书的，得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c>
          <w:tcPr>
            <w:tcW w:w="949" w:type="dxa"/>
            <w:noWrap w:val="0"/>
            <w:vAlign w:val="center"/>
          </w:tcPr>
          <w:p>
            <w:pPr>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tc>
      </w:tr>
    </w:tbl>
    <w:p>
      <w:pPr>
        <w:pageBreakBefore w:val="0"/>
        <w:widowControl/>
        <w:kinsoku/>
        <w:wordWrap/>
        <w:overflowPunct/>
        <w:topLinePunct w:val="0"/>
        <w:autoSpaceDE/>
        <w:autoSpaceDN/>
        <w:bidi w:val="0"/>
        <w:adjustRightInd/>
        <w:snapToGrid w:val="0"/>
        <w:spacing w:before="0" w:beforeAutospacing="0" w:after="0" w:afterAutospacing="0" w:line="360" w:lineRule="auto"/>
        <w:ind w:firstLine="422"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cs="宋体"/>
          <w:b/>
          <w:bCs/>
          <w:i w:val="0"/>
          <w:caps w:val="0"/>
          <w:color w:val="000000"/>
          <w:spacing w:val="0"/>
          <w:w w:val="100"/>
          <w:kern w:val="2"/>
          <w:sz w:val="21"/>
          <w:szCs w:val="21"/>
          <w:lang w:val="en-US" w:eastAsia="zh-CN" w:bidi="ar-SA"/>
        </w:rPr>
        <w:t>3.评标程序</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3.1 评标准备</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3.1.1 评标委员会成员到达评标现场时应在签到表上签到（或通过门禁系统签到）以证明其出席。</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3.1.2 评标委员会成员首先推选一名评标委员会负责人，负责评标活动的组织领导工作。</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3.1.3 招标人或招标代理机构应向评标委员会提供评标所需的信息和数据。评标委员会负责人应组织评标委员会成员认真研究招标文件，未在招标文件中规定的标准和方法不得作为评标的依据。</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 初步评审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3.2.1评标委员会依据本章第2.1 款规定的标准对投标文件进行初步评审。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3.2.2投标文件不符合本章第2.1款评审标准的，属于重大偏差，视为未能对招标文件作出实质性响应，应当作为无效投标予以否决。</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3.2.3对照投标人须知6.4款，投标文件有上述情况之一，视为未能对招标文件作出实质性响应，凡招标文件未明确标明无效标条款的，评标委员会不得作为判定无效投标的依据。</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3.2.4 投标报价有算术错误的，评标委员会按以下原则对投标报价进行修正，修正的价格经投标人书面确认后具有约束力。</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(1）投标文件中的大写金额与小写金额不一致的，以大写金额为准；</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(2）总价金额与依据单价计算出的结果不一致的，以单价金额为准修正总价，但单价金额小数点有明显错误的除外。</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3.2.5只有通过初步评审的投标文件才能进入详细评审。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3.3 详细评审</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3.3.1 在详细评审发现符合“无效标书条款”的，应当作为无效投标予以否决，其投标报价亦不作为评标基准价A值的依据。</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3.3.2 评标委员会按本章第2.2款规定的量化因素和分值进行打分，并计算出综合评估得分。</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3.3.3 评分分值计算保留小数点后两位，小数点后第三位“四舍五入”。</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3.4 投标文件的澄清和补正</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3.4.1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3.4.2 澄清、说明和补正不得改变投标文件的实质性内容（算术性错误修正的除外）。投标人的书面澄清、说明和补正属于投标文件的组成部分。</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3.4.3 评标委员会对投标人提交的澄清、说明或补正有疑问的，可以要求投标人进一步澄清、说明或补正。</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3.5 推荐中标候选人或直接确定中标人</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3.5.1 除投标人须知前附表授权直接确定中标人外，评标委员会在推荐中标候选人时，应遵照以下原则:</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评标委员会按照最终得分由高至低的次序排列，并根据投标人须知前附表规定的中标候选人数量，将排序在前的投标人推荐为中标候选人。</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 xml:space="preserve">3.6 提交评标报告 </w:t>
      </w:r>
    </w:p>
    <w:p>
      <w:pPr>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评标委员会完成评标后，应当向招标人提交书面评标报告。评标报告应当由全体评标委员会成员签字，并于评标结束时抄送有关行政监督部门。</w:t>
      </w:r>
    </w:p>
    <w:p>
      <w:pPr>
        <w:pStyle w:val="28"/>
        <w:keepLines/>
        <w:widowControl/>
        <w:snapToGrid w:val="0"/>
        <w:spacing w:before="0" w:beforeAutospacing="0" w:after="0" w:afterAutospacing="0" w:line="360" w:lineRule="auto"/>
        <w:jc w:val="center"/>
        <w:textAlignment w:val="baseline"/>
        <w:rPr>
          <w:rStyle w:val="37"/>
          <w:rFonts w:ascii="宋体" w:hAnsi="宋体" w:eastAsia="宋体" w:cs="宋体"/>
          <w:b/>
          <w:bCs/>
          <w:i w:val="0"/>
          <w:caps w:val="0"/>
          <w:color w:val="000000"/>
          <w:spacing w:val="0"/>
          <w:w w:val="100"/>
          <w:kern w:val="44"/>
          <w:sz w:val="44"/>
          <w:szCs w:val="44"/>
          <w:lang w:val="en-US" w:eastAsia="zh-CN" w:bidi="ar-SA"/>
        </w:rPr>
      </w:pPr>
      <w:r>
        <w:rPr>
          <w:rStyle w:val="37"/>
          <w:rFonts w:ascii="宋体" w:hAnsi="宋体"/>
          <w:b w:val="0"/>
          <w:bCs w:val="0"/>
          <w:i w:val="0"/>
          <w:caps w:val="0"/>
          <w:color w:val="000000"/>
          <w:spacing w:val="0"/>
          <w:w w:val="100"/>
          <w:kern w:val="0"/>
          <w:sz w:val="24"/>
          <w:szCs w:val="24"/>
          <w:lang w:val="en-US" w:eastAsia="zh-CN" w:bidi="ar-SA"/>
        </w:rPr>
        <w:br w:type="page"/>
      </w:r>
      <w:r>
        <w:rPr>
          <w:rStyle w:val="37"/>
          <w:rFonts w:ascii="宋体" w:hAnsi="宋体" w:eastAsia="宋体" w:cs="宋体"/>
          <w:b/>
          <w:bCs/>
          <w:i w:val="0"/>
          <w:caps w:val="0"/>
          <w:color w:val="000000"/>
          <w:spacing w:val="0"/>
          <w:w w:val="100"/>
          <w:kern w:val="44"/>
          <w:sz w:val="44"/>
          <w:szCs w:val="44"/>
          <w:lang w:val="en-US" w:eastAsia="zh-CN" w:bidi="ar-SA"/>
        </w:rPr>
        <w:t>第四章  合同条款及格式</w:t>
      </w:r>
    </w:p>
    <w:p>
      <w:pPr>
        <w:pStyle w:val="4"/>
        <w:tabs>
          <w:tab w:val="left" w:pos="2472"/>
        </w:tabs>
        <w:snapToGrid w:val="0"/>
        <w:spacing w:before="120" w:after="120" w:line="480" w:lineRule="exact"/>
        <w:rPr>
          <w:rFonts w:hAnsi="宋体"/>
          <w:sz w:val="21"/>
          <w:szCs w:val="21"/>
        </w:rPr>
      </w:pPr>
      <w:r>
        <w:rPr>
          <w:rFonts w:hAnsi="宋体"/>
          <w:sz w:val="21"/>
          <w:szCs w:val="21"/>
        </w:rPr>
        <w:t>委</w:t>
      </w:r>
      <w:r>
        <w:rPr>
          <w:rFonts w:hint="eastAsia" w:hAnsi="宋体"/>
          <w:sz w:val="21"/>
          <w:szCs w:val="21"/>
          <w:lang w:val="en-US" w:eastAsia="zh-CN"/>
        </w:rPr>
        <w:t xml:space="preserve"> </w:t>
      </w:r>
      <w:r>
        <w:rPr>
          <w:rFonts w:hAnsi="宋体"/>
          <w:sz w:val="21"/>
          <w:szCs w:val="21"/>
        </w:rPr>
        <w:t>托</w:t>
      </w:r>
      <w:r>
        <w:rPr>
          <w:rFonts w:hint="eastAsia" w:hAnsi="宋体"/>
          <w:sz w:val="21"/>
          <w:szCs w:val="21"/>
          <w:lang w:val="en-US" w:eastAsia="zh-CN"/>
        </w:rPr>
        <w:t xml:space="preserve"> </w:t>
      </w:r>
      <w:r>
        <w:rPr>
          <w:rFonts w:hAnsi="宋体"/>
          <w:sz w:val="21"/>
          <w:szCs w:val="21"/>
        </w:rPr>
        <w:t>方(以下简称甲方)：</w:t>
      </w:r>
      <w:r>
        <w:rPr>
          <w:rFonts w:hint="eastAsia" w:hAnsi="宋体"/>
          <w:sz w:val="21"/>
          <w:szCs w:val="21"/>
        </w:rPr>
        <w:t>盐城市大丰区诚中投资发展有限公司</w:t>
      </w:r>
    </w:p>
    <w:p>
      <w:pPr>
        <w:pStyle w:val="4"/>
        <w:tabs>
          <w:tab w:val="left" w:pos="2472"/>
        </w:tabs>
        <w:snapToGrid w:val="0"/>
        <w:spacing w:before="120" w:after="120" w:line="480" w:lineRule="exact"/>
        <w:rPr>
          <w:rFonts w:hAnsi="宋体"/>
          <w:sz w:val="21"/>
          <w:szCs w:val="21"/>
        </w:rPr>
      </w:pPr>
      <w:r>
        <w:rPr>
          <w:rFonts w:hAnsi="宋体"/>
          <w:sz w:val="21"/>
          <w:szCs w:val="21"/>
        </w:rPr>
        <w:t>受委托方(以下简称乙方)：</w:t>
      </w:r>
      <w:r>
        <w:rPr>
          <w:rFonts w:hAnsi="宋体"/>
          <w:sz w:val="21"/>
          <w:szCs w:val="21"/>
          <w:u w:val="single"/>
        </w:rPr>
        <w:t xml:space="preserve"> </w:t>
      </w:r>
    </w:p>
    <w:p>
      <w:pPr>
        <w:pStyle w:val="4"/>
        <w:tabs>
          <w:tab w:val="left" w:pos="2472"/>
        </w:tabs>
        <w:snapToGrid w:val="0"/>
        <w:spacing w:before="120" w:after="120" w:line="480" w:lineRule="exact"/>
        <w:ind w:firstLine="420"/>
        <w:rPr>
          <w:rFonts w:hAnsi="宋体"/>
          <w:sz w:val="21"/>
          <w:szCs w:val="21"/>
        </w:rPr>
      </w:pPr>
      <w:r>
        <w:rPr>
          <w:rFonts w:hAnsi="宋体"/>
          <w:sz w:val="21"/>
          <w:szCs w:val="21"/>
        </w:rPr>
        <w:t>根据《中华人民共和国</w:t>
      </w:r>
      <w:r>
        <w:rPr>
          <w:rFonts w:hint="eastAsia" w:hAnsi="宋体"/>
          <w:sz w:val="21"/>
          <w:szCs w:val="21"/>
        </w:rPr>
        <w:t>民法典</w:t>
      </w:r>
      <w:r>
        <w:rPr>
          <w:rFonts w:hAnsi="宋体"/>
          <w:sz w:val="21"/>
          <w:szCs w:val="21"/>
        </w:rPr>
        <w:t>》等国家、地方有关物业管理法律、法规和政策，在平等、自愿、协商一致的基础上，就甲方委托乙方对</w:t>
      </w:r>
      <w:r>
        <w:rPr>
          <w:rFonts w:hint="eastAsia" w:hAnsi="宋体"/>
          <w:sz w:val="21"/>
          <w:szCs w:val="21"/>
          <w:u w:val="single"/>
          <w:lang w:val="zh-CN" w:eastAsia="zh-CN"/>
        </w:rPr>
        <w:t>大中园区诚中投资公司资产物业保洁服务项目</w:t>
      </w:r>
      <w:r>
        <w:rPr>
          <w:rFonts w:hAnsi="宋体"/>
          <w:sz w:val="21"/>
          <w:szCs w:val="21"/>
        </w:rPr>
        <w:t>实行专业化、一体化的物业管理订立本合同。</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一、基本条款：</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服务内容：园区道路</w:t>
      </w:r>
      <w:r>
        <w:rPr>
          <w:rFonts w:hint="eastAsia" w:hAnsi="宋体"/>
          <w:sz w:val="21"/>
          <w:szCs w:val="21"/>
          <w:lang w:val="en-US" w:eastAsia="zh-CN"/>
        </w:rPr>
        <w:t>排沟</w:t>
      </w:r>
      <w:r>
        <w:rPr>
          <w:rFonts w:hint="eastAsia" w:hAnsi="宋体"/>
          <w:sz w:val="21"/>
          <w:szCs w:val="21"/>
        </w:rPr>
        <w:t>保洁及垃圾清运、周围绿化带垃圾清理、周围河岸垃圾清理等。道路明细如下:</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378"/>
        <w:gridCol w:w="1616"/>
        <w:gridCol w:w="325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90" w:type="dxa"/>
            <w:vAlign w:val="center"/>
          </w:tcPr>
          <w:p>
            <w:pPr>
              <w:spacing w:line="400" w:lineRule="exact"/>
              <w:jc w:val="center"/>
              <w:rPr>
                <w:rFonts w:ascii="宋体" w:hAnsi="宋体"/>
                <w:szCs w:val="21"/>
              </w:rPr>
            </w:pPr>
            <w:r>
              <w:rPr>
                <w:rFonts w:hint="eastAsia" w:ascii="宋体" w:hAnsi="宋体"/>
                <w:szCs w:val="21"/>
              </w:rPr>
              <w:t>序号</w:t>
            </w:r>
          </w:p>
        </w:tc>
        <w:tc>
          <w:tcPr>
            <w:tcW w:w="2378" w:type="dxa"/>
            <w:vAlign w:val="center"/>
          </w:tcPr>
          <w:p>
            <w:pPr>
              <w:spacing w:line="400" w:lineRule="exact"/>
              <w:jc w:val="center"/>
              <w:rPr>
                <w:rFonts w:ascii="宋体" w:hAnsi="宋体"/>
                <w:szCs w:val="21"/>
              </w:rPr>
            </w:pPr>
            <w:r>
              <w:rPr>
                <w:rFonts w:hint="eastAsia" w:ascii="宋体" w:hAnsi="宋体"/>
                <w:szCs w:val="21"/>
              </w:rPr>
              <w:t>道路名称</w:t>
            </w:r>
          </w:p>
        </w:tc>
        <w:tc>
          <w:tcPr>
            <w:tcW w:w="1616" w:type="dxa"/>
            <w:vAlign w:val="center"/>
          </w:tcPr>
          <w:p>
            <w:pPr>
              <w:spacing w:line="400" w:lineRule="exact"/>
              <w:jc w:val="center"/>
              <w:rPr>
                <w:rFonts w:ascii="宋体" w:hAnsi="宋体"/>
                <w:szCs w:val="21"/>
              </w:rPr>
            </w:pPr>
            <w:r>
              <w:rPr>
                <w:rFonts w:hint="eastAsia" w:ascii="宋体" w:hAnsi="宋体"/>
                <w:szCs w:val="21"/>
              </w:rPr>
              <w:t>长度（米）</w:t>
            </w:r>
          </w:p>
        </w:tc>
        <w:tc>
          <w:tcPr>
            <w:tcW w:w="3250" w:type="dxa"/>
            <w:vAlign w:val="center"/>
          </w:tcPr>
          <w:p>
            <w:pPr>
              <w:spacing w:line="400" w:lineRule="exact"/>
              <w:jc w:val="center"/>
              <w:rPr>
                <w:rFonts w:ascii="宋体" w:hAnsi="宋体"/>
                <w:szCs w:val="21"/>
              </w:rPr>
            </w:pPr>
            <w:r>
              <w:rPr>
                <w:rFonts w:hint="eastAsia" w:ascii="宋体" w:hAnsi="宋体"/>
                <w:szCs w:val="21"/>
              </w:rPr>
              <w:t>宽度（米）</w:t>
            </w:r>
          </w:p>
        </w:tc>
        <w:tc>
          <w:tcPr>
            <w:tcW w:w="1252" w:type="dxa"/>
            <w:vAlign w:val="center"/>
          </w:tcPr>
          <w:p>
            <w:pPr>
              <w:spacing w:line="400" w:lineRule="exact"/>
              <w:jc w:val="center"/>
              <w:rPr>
                <w:rFonts w:ascii="宋体" w:hAnsi="宋体"/>
                <w:szCs w:val="21"/>
              </w:rPr>
            </w:pPr>
            <w:r>
              <w:rPr>
                <w:rFonts w:hint="eastAsia" w:ascii="宋体" w:hAnsi="宋体"/>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378" w:type="dxa"/>
            <w:vAlign w:val="center"/>
          </w:tcPr>
          <w:p>
            <w:pPr>
              <w:jc w:val="center"/>
              <w:rPr>
                <w:rFonts w:ascii="宋体" w:hAnsi="宋体"/>
                <w:szCs w:val="21"/>
              </w:rPr>
            </w:pPr>
            <w:r>
              <w:rPr>
                <w:rFonts w:hint="eastAsia" w:ascii="宋体" w:hAnsi="宋体"/>
                <w:szCs w:val="21"/>
              </w:rPr>
              <w:t>永创路</w:t>
            </w:r>
          </w:p>
        </w:tc>
        <w:tc>
          <w:tcPr>
            <w:tcW w:w="1616" w:type="dxa"/>
            <w:vAlign w:val="center"/>
          </w:tcPr>
          <w:p>
            <w:pPr>
              <w:jc w:val="center"/>
              <w:rPr>
                <w:rFonts w:ascii="宋体" w:hAnsi="宋体"/>
                <w:szCs w:val="21"/>
              </w:rPr>
            </w:pPr>
            <w:r>
              <w:rPr>
                <w:rFonts w:hint="eastAsia" w:ascii="宋体" w:hAnsi="宋体"/>
                <w:szCs w:val="21"/>
              </w:rPr>
              <w:t>1200</w:t>
            </w:r>
          </w:p>
        </w:tc>
        <w:tc>
          <w:tcPr>
            <w:tcW w:w="3250" w:type="dxa"/>
            <w:vAlign w:val="center"/>
          </w:tcPr>
          <w:p>
            <w:pPr>
              <w:jc w:val="center"/>
              <w:rPr>
                <w:rFonts w:ascii="宋体" w:hAnsi="宋体"/>
                <w:szCs w:val="21"/>
              </w:rPr>
            </w:pPr>
            <w:r>
              <w:rPr>
                <w:rFonts w:hint="eastAsia" w:ascii="宋体" w:hAnsi="宋体"/>
                <w:szCs w:val="21"/>
              </w:rPr>
              <w:t>12</w:t>
            </w:r>
          </w:p>
        </w:tc>
        <w:tc>
          <w:tcPr>
            <w:tcW w:w="1252" w:type="dxa"/>
            <w:vAlign w:val="center"/>
          </w:tcPr>
          <w:p>
            <w:pPr>
              <w:jc w:val="center"/>
              <w:rPr>
                <w:rFonts w:ascii="宋体" w:hAnsi="宋体"/>
                <w:szCs w:val="21"/>
              </w:rPr>
            </w:pPr>
            <w:r>
              <w:rPr>
                <w:rFonts w:hint="eastAsia" w:ascii="宋体" w:hAnsi="宋体"/>
                <w:szCs w:val="21"/>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378" w:type="dxa"/>
            <w:vAlign w:val="center"/>
          </w:tcPr>
          <w:p>
            <w:pPr>
              <w:jc w:val="center"/>
              <w:rPr>
                <w:rFonts w:ascii="宋体" w:hAnsi="宋体"/>
                <w:szCs w:val="21"/>
              </w:rPr>
            </w:pPr>
            <w:r>
              <w:rPr>
                <w:rFonts w:hint="eastAsia" w:ascii="宋体" w:hAnsi="宋体"/>
                <w:szCs w:val="21"/>
              </w:rPr>
              <w:t>永盛路</w:t>
            </w:r>
          </w:p>
        </w:tc>
        <w:tc>
          <w:tcPr>
            <w:tcW w:w="1616" w:type="dxa"/>
            <w:vAlign w:val="center"/>
          </w:tcPr>
          <w:p>
            <w:pPr>
              <w:jc w:val="center"/>
              <w:rPr>
                <w:rFonts w:ascii="宋体" w:hAnsi="宋体"/>
                <w:szCs w:val="21"/>
              </w:rPr>
            </w:pPr>
            <w:r>
              <w:rPr>
                <w:rFonts w:hint="eastAsia" w:ascii="宋体" w:hAnsi="宋体"/>
                <w:szCs w:val="21"/>
              </w:rPr>
              <w:t>1200</w:t>
            </w:r>
          </w:p>
        </w:tc>
        <w:tc>
          <w:tcPr>
            <w:tcW w:w="3250" w:type="dxa"/>
            <w:vAlign w:val="center"/>
          </w:tcPr>
          <w:p>
            <w:pPr>
              <w:jc w:val="center"/>
              <w:rPr>
                <w:rFonts w:ascii="宋体" w:hAnsi="宋体"/>
                <w:szCs w:val="21"/>
              </w:rPr>
            </w:pPr>
            <w:r>
              <w:rPr>
                <w:rFonts w:hint="eastAsia" w:ascii="宋体" w:hAnsi="宋体"/>
                <w:szCs w:val="21"/>
              </w:rPr>
              <w:t>12</w:t>
            </w:r>
          </w:p>
        </w:tc>
        <w:tc>
          <w:tcPr>
            <w:tcW w:w="1252" w:type="dxa"/>
            <w:vAlign w:val="center"/>
          </w:tcPr>
          <w:p>
            <w:pPr>
              <w:jc w:val="center"/>
              <w:rPr>
                <w:rFonts w:ascii="宋体" w:hAnsi="宋体"/>
                <w:szCs w:val="21"/>
              </w:rPr>
            </w:pPr>
            <w:r>
              <w:rPr>
                <w:rFonts w:hint="eastAsia" w:ascii="宋体" w:hAnsi="宋体"/>
                <w:szCs w:val="21"/>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378" w:type="dxa"/>
            <w:vAlign w:val="center"/>
          </w:tcPr>
          <w:p>
            <w:pPr>
              <w:jc w:val="center"/>
              <w:rPr>
                <w:rFonts w:ascii="宋体" w:hAnsi="宋体"/>
                <w:szCs w:val="21"/>
              </w:rPr>
            </w:pPr>
            <w:r>
              <w:rPr>
                <w:rFonts w:hint="eastAsia" w:ascii="宋体" w:hAnsi="宋体"/>
                <w:szCs w:val="21"/>
              </w:rPr>
              <w:t>滨河路（河西）</w:t>
            </w:r>
          </w:p>
        </w:tc>
        <w:tc>
          <w:tcPr>
            <w:tcW w:w="1616"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1400</w:t>
            </w:r>
          </w:p>
        </w:tc>
        <w:tc>
          <w:tcPr>
            <w:tcW w:w="3250" w:type="dxa"/>
            <w:vAlign w:val="center"/>
          </w:tcPr>
          <w:p>
            <w:pPr>
              <w:jc w:val="center"/>
              <w:rPr>
                <w:rFonts w:ascii="宋体" w:hAnsi="宋体"/>
                <w:szCs w:val="21"/>
              </w:rPr>
            </w:pPr>
            <w:r>
              <w:rPr>
                <w:rFonts w:hint="eastAsia" w:ascii="宋体" w:hAnsi="宋体"/>
                <w:szCs w:val="21"/>
              </w:rPr>
              <w:t>8</w:t>
            </w:r>
          </w:p>
        </w:tc>
        <w:tc>
          <w:tcPr>
            <w:tcW w:w="125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378" w:type="dxa"/>
            <w:vAlign w:val="center"/>
          </w:tcPr>
          <w:p>
            <w:pPr>
              <w:jc w:val="center"/>
              <w:rPr>
                <w:rFonts w:ascii="宋体" w:hAnsi="宋体"/>
                <w:szCs w:val="21"/>
              </w:rPr>
            </w:pPr>
            <w:r>
              <w:rPr>
                <w:rFonts w:hint="eastAsia" w:ascii="宋体" w:hAnsi="宋体"/>
                <w:szCs w:val="21"/>
              </w:rPr>
              <w:t>人民路</w:t>
            </w:r>
          </w:p>
        </w:tc>
        <w:tc>
          <w:tcPr>
            <w:tcW w:w="1616" w:type="dxa"/>
            <w:vAlign w:val="center"/>
          </w:tcPr>
          <w:p>
            <w:pPr>
              <w:jc w:val="center"/>
              <w:rPr>
                <w:rFonts w:ascii="宋体" w:hAnsi="宋体"/>
                <w:szCs w:val="21"/>
              </w:rPr>
            </w:pPr>
            <w:r>
              <w:rPr>
                <w:rFonts w:hint="eastAsia" w:ascii="宋体" w:hAnsi="宋体"/>
                <w:szCs w:val="21"/>
              </w:rPr>
              <w:t>2400</w:t>
            </w:r>
          </w:p>
        </w:tc>
        <w:tc>
          <w:tcPr>
            <w:tcW w:w="3250" w:type="dxa"/>
            <w:vAlign w:val="center"/>
          </w:tcPr>
          <w:p>
            <w:pPr>
              <w:jc w:val="center"/>
              <w:rPr>
                <w:rFonts w:ascii="宋体" w:hAnsi="宋体"/>
                <w:szCs w:val="21"/>
              </w:rPr>
            </w:pPr>
            <w:r>
              <w:rPr>
                <w:rFonts w:hint="eastAsia" w:ascii="宋体" w:hAnsi="宋体"/>
                <w:szCs w:val="21"/>
              </w:rPr>
              <w:t>28</w:t>
            </w:r>
          </w:p>
        </w:tc>
        <w:tc>
          <w:tcPr>
            <w:tcW w:w="1252" w:type="dxa"/>
            <w:vAlign w:val="center"/>
          </w:tcPr>
          <w:p>
            <w:pPr>
              <w:jc w:val="center"/>
              <w:rPr>
                <w:rFonts w:ascii="宋体" w:hAnsi="宋体"/>
                <w:szCs w:val="21"/>
              </w:rPr>
            </w:pPr>
            <w:r>
              <w:rPr>
                <w:rFonts w:hint="eastAsia" w:ascii="宋体" w:hAnsi="宋体"/>
                <w:szCs w:val="21"/>
              </w:rPr>
              <w:t>67200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378" w:type="dxa"/>
            <w:vAlign w:val="center"/>
          </w:tcPr>
          <w:p>
            <w:pPr>
              <w:jc w:val="center"/>
              <w:rPr>
                <w:rFonts w:ascii="宋体" w:hAnsi="宋体"/>
                <w:szCs w:val="21"/>
              </w:rPr>
            </w:pPr>
            <w:r>
              <w:rPr>
                <w:rFonts w:hint="eastAsia" w:ascii="宋体" w:hAnsi="宋体"/>
                <w:szCs w:val="21"/>
              </w:rPr>
              <w:t>汇丰北路</w:t>
            </w:r>
          </w:p>
        </w:tc>
        <w:tc>
          <w:tcPr>
            <w:tcW w:w="1616" w:type="dxa"/>
            <w:vAlign w:val="center"/>
          </w:tcPr>
          <w:p>
            <w:pPr>
              <w:jc w:val="center"/>
              <w:rPr>
                <w:rFonts w:ascii="宋体" w:hAnsi="宋体"/>
                <w:szCs w:val="21"/>
              </w:rPr>
            </w:pPr>
            <w:r>
              <w:rPr>
                <w:rFonts w:hint="eastAsia" w:ascii="宋体" w:hAnsi="宋体"/>
                <w:szCs w:val="21"/>
              </w:rPr>
              <w:t>480</w:t>
            </w:r>
          </w:p>
        </w:tc>
        <w:tc>
          <w:tcPr>
            <w:tcW w:w="3250" w:type="dxa"/>
            <w:vAlign w:val="center"/>
          </w:tcPr>
          <w:p>
            <w:pPr>
              <w:jc w:val="center"/>
              <w:rPr>
                <w:rFonts w:ascii="宋体" w:hAnsi="宋体"/>
                <w:szCs w:val="21"/>
              </w:rPr>
            </w:pPr>
            <w:r>
              <w:rPr>
                <w:rFonts w:hint="eastAsia" w:ascii="宋体" w:hAnsi="宋体"/>
                <w:szCs w:val="21"/>
              </w:rPr>
              <w:t>10</w:t>
            </w:r>
          </w:p>
        </w:tc>
        <w:tc>
          <w:tcPr>
            <w:tcW w:w="1252" w:type="dxa"/>
            <w:vAlign w:val="center"/>
          </w:tcPr>
          <w:p>
            <w:pPr>
              <w:jc w:val="center"/>
              <w:rPr>
                <w:rFonts w:ascii="宋体" w:hAnsi="宋体"/>
                <w:szCs w:val="21"/>
              </w:rPr>
            </w:pPr>
            <w:r>
              <w:rPr>
                <w:rFonts w:hint="eastAsia" w:ascii="宋体" w:hAnsi="宋体"/>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378" w:type="dxa"/>
            <w:vAlign w:val="center"/>
          </w:tcPr>
          <w:p>
            <w:pPr>
              <w:jc w:val="center"/>
              <w:rPr>
                <w:rFonts w:ascii="宋体" w:hAnsi="宋体"/>
                <w:szCs w:val="21"/>
              </w:rPr>
            </w:pPr>
            <w:r>
              <w:rPr>
                <w:rFonts w:hint="eastAsia" w:ascii="宋体" w:hAnsi="宋体"/>
                <w:szCs w:val="21"/>
              </w:rPr>
              <w:t>汇丰中路</w:t>
            </w:r>
          </w:p>
        </w:tc>
        <w:tc>
          <w:tcPr>
            <w:tcW w:w="1616" w:type="dxa"/>
            <w:vAlign w:val="center"/>
          </w:tcPr>
          <w:p>
            <w:pPr>
              <w:jc w:val="center"/>
              <w:rPr>
                <w:rFonts w:ascii="宋体" w:hAnsi="宋体"/>
                <w:szCs w:val="21"/>
              </w:rPr>
            </w:pPr>
            <w:r>
              <w:rPr>
                <w:rFonts w:hint="eastAsia" w:ascii="宋体" w:hAnsi="宋体"/>
                <w:szCs w:val="21"/>
              </w:rPr>
              <w:t>490</w:t>
            </w:r>
          </w:p>
        </w:tc>
        <w:tc>
          <w:tcPr>
            <w:tcW w:w="3250" w:type="dxa"/>
            <w:vAlign w:val="center"/>
          </w:tcPr>
          <w:p>
            <w:pPr>
              <w:jc w:val="center"/>
              <w:rPr>
                <w:rFonts w:ascii="宋体" w:hAnsi="宋体"/>
                <w:szCs w:val="21"/>
              </w:rPr>
            </w:pPr>
            <w:r>
              <w:rPr>
                <w:rFonts w:hint="eastAsia" w:ascii="宋体" w:hAnsi="宋体"/>
                <w:szCs w:val="21"/>
              </w:rPr>
              <w:t>13</w:t>
            </w:r>
          </w:p>
        </w:tc>
        <w:tc>
          <w:tcPr>
            <w:tcW w:w="1252" w:type="dxa"/>
            <w:vAlign w:val="center"/>
          </w:tcPr>
          <w:p>
            <w:pPr>
              <w:jc w:val="center"/>
              <w:rPr>
                <w:rFonts w:ascii="宋体" w:hAnsi="宋体"/>
                <w:szCs w:val="21"/>
              </w:rPr>
            </w:pPr>
            <w:r>
              <w:rPr>
                <w:rFonts w:hint="eastAsia" w:ascii="宋体" w:hAnsi="宋体"/>
                <w:szCs w:val="21"/>
              </w:rPr>
              <w:t>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378" w:type="dxa"/>
            <w:vAlign w:val="center"/>
          </w:tcPr>
          <w:p>
            <w:pPr>
              <w:jc w:val="center"/>
              <w:rPr>
                <w:rFonts w:ascii="宋体" w:hAnsi="宋体"/>
                <w:szCs w:val="21"/>
              </w:rPr>
            </w:pPr>
            <w:r>
              <w:rPr>
                <w:rFonts w:hint="eastAsia" w:ascii="宋体" w:hAnsi="宋体"/>
                <w:szCs w:val="21"/>
              </w:rPr>
              <w:t>汇丰南路</w:t>
            </w:r>
          </w:p>
        </w:tc>
        <w:tc>
          <w:tcPr>
            <w:tcW w:w="1616" w:type="dxa"/>
            <w:vAlign w:val="center"/>
          </w:tcPr>
          <w:p>
            <w:pPr>
              <w:jc w:val="center"/>
              <w:rPr>
                <w:rFonts w:ascii="宋体" w:hAnsi="宋体"/>
                <w:szCs w:val="21"/>
              </w:rPr>
            </w:pPr>
            <w:r>
              <w:rPr>
                <w:rFonts w:hint="eastAsia" w:ascii="宋体" w:hAnsi="宋体"/>
                <w:szCs w:val="21"/>
              </w:rPr>
              <w:t>230</w:t>
            </w:r>
          </w:p>
        </w:tc>
        <w:tc>
          <w:tcPr>
            <w:tcW w:w="3250" w:type="dxa"/>
            <w:vAlign w:val="center"/>
          </w:tcPr>
          <w:p>
            <w:pPr>
              <w:jc w:val="center"/>
              <w:rPr>
                <w:rFonts w:ascii="宋体" w:hAnsi="宋体"/>
                <w:szCs w:val="21"/>
              </w:rPr>
            </w:pPr>
            <w:r>
              <w:rPr>
                <w:rFonts w:hint="eastAsia" w:ascii="宋体" w:hAnsi="宋体"/>
                <w:szCs w:val="21"/>
              </w:rPr>
              <w:t>8</w:t>
            </w:r>
          </w:p>
        </w:tc>
        <w:tc>
          <w:tcPr>
            <w:tcW w:w="1252" w:type="dxa"/>
            <w:vAlign w:val="center"/>
          </w:tcPr>
          <w:p>
            <w:pPr>
              <w:jc w:val="center"/>
              <w:rPr>
                <w:rFonts w:ascii="宋体" w:hAnsi="宋体"/>
                <w:szCs w:val="21"/>
              </w:rPr>
            </w:pPr>
            <w:r>
              <w:rPr>
                <w:rFonts w:hint="eastAsia" w:ascii="宋体" w:hAnsi="宋体"/>
                <w:szCs w:val="21"/>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8</w:t>
            </w:r>
          </w:p>
        </w:tc>
        <w:tc>
          <w:tcPr>
            <w:tcW w:w="2378" w:type="dxa"/>
            <w:vAlign w:val="center"/>
          </w:tcPr>
          <w:p>
            <w:pPr>
              <w:jc w:val="center"/>
              <w:rPr>
                <w:rFonts w:ascii="宋体" w:hAnsi="宋体"/>
                <w:szCs w:val="21"/>
              </w:rPr>
            </w:pPr>
            <w:r>
              <w:rPr>
                <w:rFonts w:hint="eastAsia" w:ascii="宋体" w:hAnsi="宋体"/>
                <w:szCs w:val="21"/>
              </w:rPr>
              <w:t>兴业路</w:t>
            </w:r>
          </w:p>
        </w:tc>
        <w:tc>
          <w:tcPr>
            <w:tcW w:w="1616" w:type="dxa"/>
            <w:vAlign w:val="center"/>
          </w:tcPr>
          <w:p>
            <w:pPr>
              <w:jc w:val="center"/>
              <w:rPr>
                <w:rFonts w:ascii="宋体" w:hAnsi="宋体"/>
                <w:szCs w:val="21"/>
              </w:rPr>
            </w:pPr>
            <w:r>
              <w:rPr>
                <w:rFonts w:hint="eastAsia" w:ascii="宋体" w:hAnsi="宋体"/>
                <w:szCs w:val="21"/>
              </w:rPr>
              <w:t>2400</w:t>
            </w:r>
          </w:p>
        </w:tc>
        <w:tc>
          <w:tcPr>
            <w:tcW w:w="3250" w:type="dxa"/>
            <w:vAlign w:val="center"/>
          </w:tcPr>
          <w:p>
            <w:pPr>
              <w:jc w:val="center"/>
              <w:rPr>
                <w:rFonts w:ascii="宋体" w:hAnsi="宋体"/>
                <w:szCs w:val="21"/>
              </w:rPr>
            </w:pPr>
            <w:r>
              <w:rPr>
                <w:rFonts w:hint="eastAsia" w:ascii="宋体" w:hAnsi="宋体"/>
                <w:szCs w:val="21"/>
              </w:rPr>
              <w:t>8</w:t>
            </w:r>
          </w:p>
        </w:tc>
        <w:tc>
          <w:tcPr>
            <w:tcW w:w="1252" w:type="dxa"/>
            <w:vAlign w:val="center"/>
          </w:tcPr>
          <w:p>
            <w:pPr>
              <w:jc w:val="center"/>
              <w:rPr>
                <w:rFonts w:ascii="宋体" w:hAnsi="宋体"/>
                <w:szCs w:val="21"/>
              </w:rPr>
            </w:pPr>
            <w:r>
              <w:rPr>
                <w:rFonts w:hint="eastAsia" w:ascii="宋体" w:hAnsi="宋体"/>
                <w:szCs w:val="21"/>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9</w:t>
            </w:r>
          </w:p>
        </w:tc>
        <w:tc>
          <w:tcPr>
            <w:tcW w:w="2378" w:type="dxa"/>
            <w:vAlign w:val="center"/>
          </w:tcPr>
          <w:p>
            <w:pPr>
              <w:jc w:val="center"/>
              <w:rPr>
                <w:rFonts w:ascii="宋体" w:hAnsi="宋体"/>
                <w:szCs w:val="21"/>
              </w:rPr>
            </w:pPr>
            <w:r>
              <w:rPr>
                <w:rFonts w:hint="eastAsia" w:ascii="宋体" w:hAnsi="宋体"/>
                <w:szCs w:val="21"/>
              </w:rPr>
              <w:t>富康路</w:t>
            </w:r>
          </w:p>
        </w:tc>
        <w:tc>
          <w:tcPr>
            <w:tcW w:w="1616" w:type="dxa"/>
            <w:vAlign w:val="center"/>
          </w:tcPr>
          <w:p>
            <w:pPr>
              <w:jc w:val="center"/>
              <w:rPr>
                <w:rFonts w:ascii="宋体" w:hAnsi="宋体"/>
                <w:szCs w:val="21"/>
              </w:rPr>
            </w:pPr>
            <w:r>
              <w:rPr>
                <w:rFonts w:hint="eastAsia" w:ascii="宋体" w:hAnsi="宋体"/>
                <w:szCs w:val="21"/>
              </w:rPr>
              <w:t>1200</w:t>
            </w:r>
          </w:p>
        </w:tc>
        <w:tc>
          <w:tcPr>
            <w:tcW w:w="3250" w:type="dxa"/>
            <w:vAlign w:val="center"/>
          </w:tcPr>
          <w:p>
            <w:pPr>
              <w:jc w:val="center"/>
              <w:rPr>
                <w:rFonts w:ascii="宋体" w:hAnsi="宋体"/>
                <w:szCs w:val="21"/>
              </w:rPr>
            </w:pPr>
            <w:r>
              <w:rPr>
                <w:rFonts w:hint="eastAsia" w:ascii="宋体" w:hAnsi="宋体"/>
                <w:szCs w:val="21"/>
              </w:rPr>
              <w:t>11</w:t>
            </w:r>
          </w:p>
        </w:tc>
        <w:tc>
          <w:tcPr>
            <w:tcW w:w="1252" w:type="dxa"/>
            <w:vAlign w:val="center"/>
          </w:tcPr>
          <w:p>
            <w:pPr>
              <w:jc w:val="center"/>
              <w:rPr>
                <w:rFonts w:ascii="宋体" w:hAnsi="宋体"/>
                <w:szCs w:val="21"/>
              </w:rPr>
            </w:pPr>
            <w:r>
              <w:rPr>
                <w:rFonts w:hint="eastAsia" w:ascii="宋体" w:hAnsi="宋体"/>
                <w:szCs w:val="21"/>
              </w:rPr>
              <w:t>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创业路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东宁路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泰丰路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720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春柳路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16（其中970米宽度为36米）</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清溪路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红利线</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兴园路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650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晨风路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张謇路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3460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南环路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3460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65740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瑞丰路</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滨河路（河东）</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12（其中600米宽度为8米）</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合计</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rPr>
              <w:t>31</w:t>
            </w:r>
            <w:r>
              <w:rPr>
                <w:rFonts w:hint="eastAsia" w:ascii="宋体" w:hAnsi="宋体"/>
                <w:szCs w:val="21"/>
                <w:lang w:val="en-US" w:eastAsia="zh-CN"/>
              </w:rPr>
              <w:t>620</w:t>
            </w:r>
          </w:p>
        </w:tc>
        <w:tc>
          <w:tcPr>
            <w:tcW w:w="3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rPr>
              <w:t>47</w:t>
            </w:r>
            <w:r>
              <w:rPr>
                <w:rFonts w:hint="eastAsia" w:ascii="宋体" w:hAnsi="宋体"/>
                <w:szCs w:val="21"/>
                <w:lang w:val="en-US" w:eastAsia="zh-CN"/>
              </w:rPr>
              <w:t>6180</w:t>
            </w:r>
          </w:p>
        </w:tc>
      </w:tr>
    </w:tbl>
    <w:p>
      <w:pPr>
        <w:pStyle w:val="4"/>
        <w:tabs>
          <w:tab w:val="left" w:pos="2472"/>
        </w:tabs>
        <w:snapToGrid w:val="0"/>
        <w:spacing w:before="120" w:after="120" w:line="480" w:lineRule="exact"/>
        <w:rPr>
          <w:rFonts w:hint="eastAsia" w:hAnsi="宋体"/>
          <w:sz w:val="21"/>
          <w:szCs w:val="21"/>
        </w:rPr>
      </w:pPr>
      <w:r>
        <w:rPr>
          <w:rFonts w:hint="eastAsia" w:hAnsi="宋体"/>
          <w:sz w:val="21"/>
          <w:szCs w:val="21"/>
          <w:lang w:val="en-US" w:eastAsia="zh-CN"/>
        </w:rPr>
        <w:t>排沟</w:t>
      </w:r>
      <w:r>
        <w:rPr>
          <w:rFonts w:hint="eastAsia" w:hAnsi="宋体"/>
          <w:sz w:val="21"/>
          <w:szCs w:val="21"/>
        </w:rPr>
        <w:t>明细如下:</w:t>
      </w:r>
    </w:p>
    <w:tbl>
      <w:tblPr>
        <w:tblStyle w:val="12"/>
        <w:tblW w:w="8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877"/>
        <w:gridCol w:w="4962"/>
        <w:gridCol w:w="2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bookmarkStart w:id="2" w:name="_Hlk107503864"/>
            <w:r>
              <w:rPr>
                <w:rFonts w:hint="eastAsia" w:ascii="宋体" w:hAnsi="宋体" w:eastAsia="宋体" w:cs="Times New Roman"/>
                <w:kern w:val="2"/>
                <w:sz w:val="21"/>
                <w:szCs w:val="21"/>
                <w:lang w:val="en-US" w:eastAsia="zh-CN" w:bidi="ar-SA"/>
              </w:rPr>
              <w:t>序号</w:t>
            </w:r>
          </w:p>
        </w:tc>
        <w:tc>
          <w:tcPr>
            <w:tcW w:w="877" w:type="dxa"/>
            <w:vAlign w:val="center"/>
          </w:tcPr>
          <w:p>
            <w:pPr>
              <w:pStyle w:val="207"/>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村别</w:t>
            </w:r>
          </w:p>
        </w:tc>
        <w:tc>
          <w:tcPr>
            <w:tcW w:w="4962" w:type="dxa"/>
            <w:vAlign w:val="center"/>
          </w:tcPr>
          <w:p>
            <w:pPr>
              <w:pStyle w:val="207"/>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位置</w:t>
            </w:r>
          </w:p>
        </w:tc>
        <w:tc>
          <w:tcPr>
            <w:tcW w:w="2186" w:type="dxa"/>
            <w:vAlign w:val="center"/>
          </w:tcPr>
          <w:p>
            <w:pPr>
              <w:pStyle w:val="207"/>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长度（M）（参考）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877" w:type="dxa"/>
            <w:vAlign w:val="center"/>
          </w:tcPr>
          <w:p>
            <w:pPr>
              <w:pStyle w:val="207"/>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红花</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吉顺南墙</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877" w:type="dxa"/>
            <w:vAlign w:val="center"/>
          </w:tcPr>
          <w:p>
            <w:pPr>
              <w:pStyle w:val="207"/>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瑞丰路北人民路东</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兴业路鸡毛箭（人民路到创业路）</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金亚机械北墙（兴业路到创业路）</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城南浴室路南（汇丰中路到创业路）</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spacing w:before="160"/>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红利线东至海聆梦（天居北围墙到海聆梦东侧）</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森飞铸造路东（汇丰北路到富康路）</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红利线沟南小夹沟</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942"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w:t>
            </w:r>
          </w:p>
        </w:tc>
        <w:tc>
          <w:tcPr>
            <w:tcW w:w="877" w:type="dxa"/>
            <w:vAlign w:val="center"/>
          </w:tcPr>
          <w:p>
            <w:pPr>
              <w:spacing w:before="160" w:line="480" w:lineRule="auto"/>
              <w:ind w:right="12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泰西</w:t>
            </w:r>
          </w:p>
        </w:tc>
        <w:tc>
          <w:tcPr>
            <w:tcW w:w="4962" w:type="dxa"/>
            <w:vAlign w:val="center"/>
          </w:tcPr>
          <w:p>
            <w:pPr>
              <w:pStyle w:val="207"/>
              <w:spacing w:before="160"/>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兴业路10号北侧沟塘</w:t>
            </w:r>
          </w:p>
        </w:tc>
        <w:tc>
          <w:tcPr>
            <w:tcW w:w="2186" w:type="dxa"/>
            <w:vAlign w:val="center"/>
          </w:tcPr>
          <w:p>
            <w:pPr>
              <w:pStyle w:val="207"/>
              <w:spacing w:before="160" w:line="480" w:lineRule="auto"/>
              <w:ind w:right="120" w:firstLine="24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exact"/>
          <w:jc w:val="center"/>
        </w:trPr>
        <w:tc>
          <w:tcPr>
            <w:tcW w:w="6781" w:type="dxa"/>
            <w:gridSpan w:val="3"/>
            <w:vAlign w:val="center"/>
          </w:tcPr>
          <w:p>
            <w:pPr>
              <w:pStyle w:val="207"/>
              <w:spacing w:before="160"/>
              <w:ind w:right="120" w:firstLine="24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合计</w:t>
            </w:r>
          </w:p>
        </w:tc>
        <w:tc>
          <w:tcPr>
            <w:tcW w:w="2186" w:type="dxa"/>
            <w:vAlign w:val="center"/>
          </w:tcPr>
          <w:p>
            <w:pPr>
              <w:pStyle w:val="207"/>
              <w:spacing w:before="160" w:line="480" w:lineRule="auto"/>
              <w:ind w:right="120" w:firstLine="240"/>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约2400</w:t>
            </w:r>
          </w:p>
        </w:tc>
      </w:tr>
      <w:bookmarkEnd w:id="2"/>
    </w:tbl>
    <w:p>
      <w:pPr>
        <w:pStyle w:val="4"/>
        <w:tabs>
          <w:tab w:val="left" w:pos="2472"/>
        </w:tabs>
        <w:snapToGrid w:val="0"/>
        <w:spacing w:before="120" w:after="120" w:line="480" w:lineRule="exact"/>
        <w:ind w:firstLine="420" w:firstLineChars="200"/>
        <w:rPr>
          <w:rFonts w:hAnsi="宋体"/>
          <w:sz w:val="21"/>
          <w:szCs w:val="21"/>
        </w:rPr>
      </w:pPr>
      <w:r>
        <w:rPr>
          <w:rFonts w:hint="eastAsia" w:hAnsi="宋体"/>
          <w:sz w:val="21"/>
          <w:szCs w:val="21"/>
        </w:rPr>
        <w:t>乙方以</w:t>
      </w:r>
      <w:r>
        <w:rPr>
          <w:rFonts w:hAnsi="宋体"/>
          <w:sz w:val="21"/>
          <w:szCs w:val="21"/>
          <w:u w:val="single"/>
        </w:rPr>
        <w:t xml:space="preserve">         </w:t>
      </w:r>
      <w:r>
        <w:rPr>
          <w:rFonts w:hint="eastAsia" w:hAnsi="宋体"/>
          <w:sz w:val="21"/>
          <w:szCs w:val="21"/>
        </w:rPr>
        <w:t>元（小写：</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元）承包</w:t>
      </w:r>
      <w:r>
        <w:rPr>
          <w:rFonts w:hint="eastAsia" w:hAnsi="宋体" w:cs="宋体"/>
          <w:color w:val="000000"/>
          <w:sz w:val="21"/>
          <w:szCs w:val="21"/>
          <w:u w:val="single"/>
          <w:lang w:val="zh-CN" w:eastAsia="zh-CN"/>
        </w:rPr>
        <w:t>大中园区诚中投资公司资产物业保洁服务项目</w:t>
      </w:r>
      <w:r>
        <w:rPr>
          <w:rFonts w:hint="eastAsia" w:hAnsi="宋体"/>
          <w:sz w:val="21"/>
          <w:szCs w:val="21"/>
        </w:rPr>
        <w:t>。</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乙方保洁必须按甲方的考核标准执行，实行全天候保洁，园区内所有的道路每年清洗两遍，达到甲方规定的标准和要求。</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乙方须向甲方缴纳履约保证金</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元（中标价的</w:t>
      </w:r>
      <w:r>
        <w:rPr>
          <w:rFonts w:hAnsi="宋体"/>
          <w:sz w:val="21"/>
          <w:szCs w:val="21"/>
        </w:rPr>
        <w:t>10%</w:t>
      </w:r>
      <w:r>
        <w:rPr>
          <w:rFonts w:hint="eastAsia" w:hAnsi="宋体"/>
          <w:sz w:val="21"/>
          <w:szCs w:val="21"/>
        </w:rPr>
        <w:t>，合同期满根据考评情况返还，考核未达标者不予返还。</w:t>
      </w:r>
    </w:p>
    <w:p>
      <w:pPr>
        <w:pStyle w:val="4"/>
        <w:tabs>
          <w:tab w:val="left" w:pos="2472"/>
        </w:tabs>
        <w:snapToGrid w:val="0"/>
        <w:spacing w:before="120" w:after="120" w:line="480" w:lineRule="exact"/>
        <w:ind w:firstLine="420"/>
        <w:rPr>
          <w:rFonts w:hint="eastAsia" w:hAnsi="宋体"/>
          <w:sz w:val="21"/>
          <w:szCs w:val="21"/>
          <w:highlight w:val="yellow"/>
        </w:rPr>
      </w:pPr>
      <w:r>
        <w:rPr>
          <w:rFonts w:hint="eastAsia" w:hAnsi="宋体"/>
          <w:sz w:val="21"/>
          <w:szCs w:val="21"/>
          <w:highlight w:val="yellow"/>
        </w:rPr>
        <w:t>园区企业每年上缴的物业保洁费用（拾万元）由中标单位收取。</w:t>
      </w:r>
    </w:p>
    <w:p>
      <w:pPr>
        <w:pStyle w:val="4"/>
        <w:tabs>
          <w:tab w:val="left" w:pos="2472"/>
        </w:tabs>
        <w:snapToGrid w:val="0"/>
        <w:spacing w:before="120" w:after="120" w:line="480" w:lineRule="exact"/>
        <w:ind w:firstLine="420"/>
        <w:rPr>
          <w:rFonts w:hint="eastAsia" w:hAnsi="宋体"/>
          <w:sz w:val="21"/>
          <w:szCs w:val="21"/>
          <w:highlight w:val="yellow"/>
        </w:rPr>
      </w:pPr>
      <w:r>
        <w:rPr>
          <w:rFonts w:hint="eastAsia" w:hAnsi="宋体"/>
          <w:b/>
          <w:bCs/>
          <w:sz w:val="21"/>
          <w:szCs w:val="21"/>
          <w:highlight w:val="yellow"/>
          <w:lang w:val="en-US" w:eastAsia="zh-CN"/>
        </w:rPr>
        <w:t>注：中标单位应当按照合同约定提供服务，不得将服务项目转包给其他主体。</w:t>
      </w:r>
    </w:p>
    <w:p>
      <w:pPr>
        <w:pStyle w:val="4"/>
        <w:tabs>
          <w:tab w:val="left" w:pos="2472"/>
        </w:tabs>
        <w:snapToGrid w:val="0"/>
        <w:spacing w:before="120" w:after="120" w:line="480" w:lineRule="exact"/>
        <w:ind w:firstLine="420"/>
        <w:rPr>
          <w:rFonts w:hAnsi="宋体"/>
          <w:sz w:val="21"/>
          <w:szCs w:val="21"/>
          <w:highlight w:val="yellow"/>
        </w:rPr>
      </w:pPr>
      <w:r>
        <w:rPr>
          <w:rFonts w:hint="eastAsia" w:hAnsi="宋体"/>
          <w:sz w:val="21"/>
          <w:szCs w:val="21"/>
          <w:highlight w:val="yellow"/>
        </w:rPr>
        <w:t>乙方必须确保上岗保洁员</w:t>
      </w:r>
      <w:r>
        <w:rPr>
          <w:rFonts w:hint="eastAsia" w:hAnsi="宋体"/>
          <w:sz w:val="21"/>
          <w:szCs w:val="21"/>
          <w:highlight w:val="yellow"/>
          <w:lang w:val="en-US" w:eastAsia="zh-CN"/>
        </w:rPr>
        <w:t>23</w:t>
      </w:r>
      <w:r>
        <w:rPr>
          <w:rFonts w:hint="eastAsia" w:hAnsi="宋体"/>
          <w:sz w:val="21"/>
          <w:szCs w:val="21"/>
          <w:highlight w:val="yellow"/>
        </w:rPr>
        <w:t>人、5吨清扫车 1 辆，清扫车驾驶人员1人，垃圾清运车1辆，垃圾清运车驾驶人员1人，</w:t>
      </w:r>
      <w:r>
        <w:rPr>
          <w:rFonts w:hint="eastAsia" w:hAnsi="宋体"/>
          <w:sz w:val="21"/>
          <w:szCs w:val="21"/>
          <w:highlight w:val="yellow"/>
          <w:lang w:eastAsia="zh-CN"/>
        </w:rPr>
        <w:t>项目负责人</w:t>
      </w:r>
      <w:r>
        <w:rPr>
          <w:rFonts w:hint="eastAsia" w:hAnsi="宋体"/>
          <w:sz w:val="21"/>
          <w:szCs w:val="21"/>
          <w:highlight w:val="yellow"/>
        </w:rPr>
        <w:t>1人，并向甲方提供管理人员的通讯联系方法，经考核达不到规定的</w:t>
      </w:r>
      <w:r>
        <w:rPr>
          <w:rFonts w:hint="eastAsia" w:hAnsi="宋体"/>
          <w:sz w:val="21"/>
          <w:szCs w:val="21"/>
          <w:highlight w:val="yellow"/>
          <w:lang w:val="en-US" w:eastAsia="zh-CN"/>
        </w:rPr>
        <w:t>人员</w:t>
      </w:r>
      <w:r>
        <w:rPr>
          <w:rFonts w:hint="eastAsia" w:hAnsi="宋体"/>
          <w:sz w:val="21"/>
          <w:szCs w:val="21"/>
          <w:highlight w:val="yellow"/>
        </w:rPr>
        <w:t>数，甲方将在兑现经费中扣除其缺勤的劳动力成本，当缺勤量影响到保洁时，甲方有权中止合同。</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合同承包期内乙方不得随意变动、更换管理人员、保洁人员，确需变动、更换的必须以书面形式报相关所及考核科备案，否则甲方不予报批物业费用，甲方将对乙方用工人员情况进行不定期抽查。签订合同时乙方须提供：项目部所有成员名单及联系方法。</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乙方必须无条件接受甲方定期或不定期对乙方办公场所和管理台帐的考核。</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乙方派出的管理员、保洁员必须服从甲方管理，若不服从的，甲方建议予以解聘，乙方必须无条件执行。</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必须严格遵守甲方规定的作息时间，具体作息时间由甲方根据季节变化作出相应调整、乙方必须无条件执行。遇重大活动，必须按甲方规定的时间出勤，完成好甲方安排的工作任务（甲方必须提前通知乙方）。</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乙方保洁人员必须按甲方要求着物业公司标志服，甲方将列入考核。</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乙方必须建立与甲方要求相配套的管理制度和考核办法。有固定的办公场所。</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为了减少不必要的劳动纠纷，乙方必须为本项目在岗人员办理相关保险，确保职工的合法权利，乙方的投标报价中已含乙方用工人员的保险，若发生劳动纠纷或工伤事故等，一律与甲方无关。</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乙方在本项目服务期内加强人员培训、安全教育，对管理人员、作业人员的安全、矛盾负全责，并承担相关费用，与甲方无涉。</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乙方机械化清扫车每天上路清扫不低于5小时,违反次数超过5次时(含5次)甲方有权中止合同。</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二、付款方式</w:t>
      </w:r>
    </w:p>
    <w:p>
      <w:pPr>
        <w:pStyle w:val="4"/>
        <w:tabs>
          <w:tab w:val="left" w:pos="2472"/>
        </w:tabs>
        <w:snapToGrid w:val="0"/>
        <w:spacing w:before="120" w:after="120" w:line="480" w:lineRule="exact"/>
        <w:ind w:firstLine="420"/>
        <w:rPr>
          <w:rFonts w:hint="eastAsia" w:hAnsi="宋体"/>
          <w:b/>
          <w:bCs/>
          <w:sz w:val="21"/>
          <w:szCs w:val="21"/>
          <w:highlight w:val="yellow"/>
        </w:rPr>
      </w:pPr>
      <w:r>
        <w:rPr>
          <w:rFonts w:hint="eastAsia" w:hAnsi="宋体"/>
          <w:sz w:val="21"/>
          <w:szCs w:val="21"/>
          <w:highlight w:val="yellow"/>
        </w:rPr>
        <w:t>本项目付款方式：在乙方完成好甲方所规定的工作任务后，甲方按季度拨付给乙方费用（隔季发放，即后一季度发放前一季度的费用）；乙方须及时发放工资，并将工资发放明细提供给甲方备案。</w:t>
      </w:r>
      <w:r>
        <w:rPr>
          <w:rFonts w:hint="eastAsia" w:hAnsi="宋体"/>
          <w:b/>
          <w:bCs/>
          <w:sz w:val="21"/>
          <w:szCs w:val="21"/>
          <w:highlight w:val="yellow"/>
        </w:rPr>
        <w:t>如因甲方资金问题可延期拨付，但最迟不得超过应拨付时间 1 个月，且无利息补偿。</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三、其他事项：</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1、乙方必须遵守甲方的各项规章制度，服从甲方管理并积极完成甲方交给的突击性任务，且不得将竞标所得项目转包与他人。在甲方的日常管理过程中，保洁质量一贯良好，达到相关标准和要求，合同期满后甲方考虑续签协议书，否则甲方有权中止协议，并没收履约保证金。</w:t>
      </w:r>
    </w:p>
    <w:p>
      <w:pPr>
        <w:pStyle w:val="4"/>
        <w:tabs>
          <w:tab w:val="left" w:pos="2472"/>
        </w:tabs>
        <w:snapToGrid w:val="0"/>
        <w:spacing w:before="120" w:after="120" w:line="480" w:lineRule="exact"/>
        <w:ind w:firstLine="420"/>
        <w:rPr>
          <w:rFonts w:hAnsi="宋体"/>
          <w:sz w:val="21"/>
          <w:szCs w:val="21"/>
        </w:rPr>
      </w:pPr>
      <w:r>
        <w:rPr>
          <w:rFonts w:hint="eastAsia" w:hAnsi="宋体"/>
          <w:sz w:val="21"/>
          <w:szCs w:val="21"/>
        </w:rPr>
        <w:t>2、其它未尽事宜，双方另行商定。</w:t>
      </w:r>
    </w:p>
    <w:p>
      <w:pPr>
        <w:pStyle w:val="4"/>
        <w:tabs>
          <w:tab w:val="left" w:pos="2472"/>
        </w:tabs>
        <w:snapToGrid w:val="0"/>
        <w:spacing w:before="120" w:after="120" w:line="480" w:lineRule="exact"/>
        <w:rPr>
          <w:rFonts w:hAnsi="宋体"/>
          <w:sz w:val="21"/>
          <w:szCs w:val="21"/>
        </w:rPr>
      </w:pPr>
      <w:r>
        <w:rPr>
          <w:rFonts w:hAnsi="宋体"/>
          <w:sz w:val="21"/>
          <w:szCs w:val="21"/>
        </w:rPr>
        <w:t>　　3</w:t>
      </w:r>
      <w:r>
        <w:rPr>
          <w:rFonts w:hint="eastAsia" w:hAnsi="宋体"/>
          <w:sz w:val="21"/>
          <w:szCs w:val="21"/>
        </w:rPr>
        <w:t>、</w:t>
      </w:r>
      <w:r>
        <w:rPr>
          <w:rFonts w:hAnsi="宋体"/>
          <w:sz w:val="21"/>
          <w:szCs w:val="21"/>
        </w:rPr>
        <w:t>本合同</w:t>
      </w:r>
      <w:r>
        <w:rPr>
          <w:rFonts w:hint="eastAsia" w:hAnsi="宋体"/>
          <w:sz w:val="21"/>
          <w:szCs w:val="21"/>
        </w:rPr>
        <w:t>一式陆份，正本贰份、副本肆份</w:t>
      </w:r>
      <w:r>
        <w:rPr>
          <w:rFonts w:hAnsi="宋体"/>
          <w:sz w:val="21"/>
          <w:szCs w:val="21"/>
        </w:rPr>
        <w:t>，甲、乙</w:t>
      </w:r>
      <w:r>
        <w:rPr>
          <w:rFonts w:hint="eastAsia" w:hAnsi="宋体"/>
          <w:sz w:val="21"/>
          <w:szCs w:val="21"/>
        </w:rPr>
        <w:t>双方</w:t>
      </w:r>
      <w:r>
        <w:rPr>
          <w:rFonts w:hAnsi="宋体"/>
          <w:sz w:val="21"/>
          <w:szCs w:val="21"/>
        </w:rPr>
        <w:t>各执</w:t>
      </w:r>
      <w:r>
        <w:rPr>
          <w:rFonts w:hint="eastAsia" w:hAnsi="宋体"/>
          <w:sz w:val="21"/>
          <w:szCs w:val="21"/>
        </w:rPr>
        <w:t>贰</w:t>
      </w:r>
      <w:r>
        <w:rPr>
          <w:rFonts w:hAnsi="宋体"/>
          <w:sz w:val="21"/>
          <w:szCs w:val="21"/>
        </w:rPr>
        <w:t>份，具有同等法律效力。</w:t>
      </w:r>
    </w:p>
    <w:p>
      <w:pPr>
        <w:pStyle w:val="4"/>
        <w:tabs>
          <w:tab w:val="left" w:pos="2472"/>
        </w:tabs>
        <w:snapToGrid w:val="0"/>
        <w:spacing w:before="120" w:after="120" w:line="480" w:lineRule="exact"/>
        <w:rPr>
          <w:rFonts w:hAnsi="宋体"/>
          <w:sz w:val="21"/>
          <w:szCs w:val="21"/>
        </w:rPr>
      </w:pPr>
      <w:r>
        <w:rPr>
          <w:rFonts w:hAnsi="宋体"/>
          <w:sz w:val="21"/>
          <w:szCs w:val="21"/>
        </w:rPr>
        <w:t>　　4</w:t>
      </w:r>
      <w:r>
        <w:rPr>
          <w:rFonts w:hint="eastAsia" w:hAnsi="宋体"/>
          <w:sz w:val="21"/>
          <w:szCs w:val="21"/>
        </w:rPr>
        <w:t>、</w:t>
      </w:r>
      <w:r>
        <w:rPr>
          <w:rFonts w:hAnsi="宋体"/>
          <w:sz w:val="21"/>
          <w:szCs w:val="21"/>
        </w:rPr>
        <w:t>本合同自签订之日起生效</w:t>
      </w:r>
      <w:r>
        <w:rPr>
          <w:rFonts w:hint="eastAsia" w:hAnsi="宋体"/>
          <w:sz w:val="21"/>
          <w:szCs w:val="21"/>
        </w:rPr>
        <w:t>，合同未尽事宜按招标文件及有关法律、法规执行</w:t>
      </w:r>
      <w:r>
        <w:rPr>
          <w:rFonts w:hAnsi="宋体"/>
          <w:sz w:val="21"/>
          <w:szCs w:val="21"/>
        </w:rPr>
        <w:t>。</w:t>
      </w:r>
    </w:p>
    <w:p>
      <w:pPr>
        <w:pStyle w:val="4"/>
        <w:tabs>
          <w:tab w:val="left" w:pos="2472"/>
        </w:tabs>
        <w:snapToGrid w:val="0"/>
        <w:spacing w:before="120" w:after="120" w:line="480" w:lineRule="exact"/>
        <w:rPr>
          <w:rFonts w:hAnsi="宋体"/>
          <w:sz w:val="21"/>
          <w:szCs w:val="21"/>
        </w:rPr>
      </w:pPr>
      <w:r>
        <w:rPr>
          <w:rFonts w:hAnsi="宋体"/>
          <w:sz w:val="21"/>
          <w:szCs w:val="21"/>
        </w:rPr>
        <w:t>　　甲方(盖章)：　　　　　　　　</w:t>
      </w:r>
      <w:r>
        <w:rPr>
          <w:rFonts w:hint="eastAsia" w:hAnsi="宋体"/>
          <w:sz w:val="21"/>
          <w:szCs w:val="21"/>
        </w:rPr>
        <w:t xml:space="preserve"> </w:t>
      </w:r>
      <w:r>
        <w:rPr>
          <w:rFonts w:hAnsi="宋体"/>
          <w:sz w:val="21"/>
          <w:szCs w:val="21"/>
        </w:rPr>
        <w:t xml:space="preserve">                乙方(盖章)：</w:t>
      </w:r>
    </w:p>
    <w:p>
      <w:pPr>
        <w:pStyle w:val="4"/>
        <w:tabs>
          <w:tab w:val="left" w:pos="2472"/>
        </w:tabs>
        <w:snapToGrid w:val="0"/>
        <w:spacing w:before="120" w:after="120" w:line="480" w:lineRule="exact"/>
        <w:rPr>
          <w:rFonts w:hAnsi="宋体"/>
          <w:sz w:val="21"/>
          <w:szCs w:val="21"/>
        </w:rPr>
      </w:pPr>
      <w:r>
        <w:rPr>
          <w:rFonts w:hAnsi="宋体"/>
          <w:sz w:val="21"/>
          <w:szCs w:val="21"/>
        </w:rPr>
        <w:t>　　法定代表</w:t>
      </w:r>
      <w:r>
        <w:rPr>
          <w:rFonts w:hint="eastAsia" w:hAnsi="宋体"/>
          <w:sz w:val="21"/>
          <w:szCs w:val="21"/>
        </w:rPr>
        <w:t>（或授权委托）</w:t>
      </w:r>
      <w:r>
        <w:rPr>
          <w:rFonts w:hAnsi="宋体"/>
          <w:sz w:val="21"/>
          <w:szCs w:val="21"/>
        </w:rPr>
        <w:t>人(签字</w:t>
      </w:r>
      <w:r>
        <w:rPr>
          <w:rFonts w:hint="eastAsia" w:hAnsi="宋体"/>
          <w:sz w:val="21"/>
          <w:szCs w:val="21"/>
        </w:rPr>
        <w:t>或盖章</w:t>
      </w:r>
      <w:r>
        <w:rPr>
          <w:rFonts w:hAnsi="宋体"/>
          <w:sz w:val="21"/>
          <w:szCs w:val="21"/>
        </w:rPr>
        <w:t>)：       法定代表人(签字</w:t>
      </w:r>
      <w:r>
        <w:rPr>
          <w:rFonts w:hint="eastAsia" w:hAnsi="宋体"/>
          <w:sz w:val="21"/>
          <w:szCs w:val="21"/>
        </w:rPr>
        <w:t>或授权委托</w:t>
      </w:r>
      <w:r>
        <w:rPr>
          <w:rFonts w:hAnsi="宋体"/>
          <w:sz w:val="21"/>
          <w:szCs w:val="21"/>
        </w:rPr>
        <w:t>)：</w:t>
      </w:r>
    </w:p>
    <w:p>
      <w:pPr>
        <w:pStyle w:val="4"/>
        <w:tabs>
          <w:tab w:val="left" w:pos="2472"/>
        </w:tabs>
        <w:snapToGrid w:val="0"/>
        <w:spacing w:before="120" w:after="120" w:line="480" w:lineRule="exact"/>
        <w:rPr>
          <w:rFonts w:hAnsi="宋体"/>
          <w:sz w:val="21"/>
          <w:szCs w:val="21"/>
        </w:rPr>
      </w:pPr>
      <w:r>
        <w:rPr>
          <w:rFonts w:hAnsi="宋体"/>
          <w:sz w:val="21"/>
          <w:szCs w:val="21"/>
        </w:rPr>
        <w:t>　　</w:t>
      </w:r>
      <w:r>
        <w:rPr>
          <w:rFonts w:hint="eastAsia" w:hAnsi="宋体"/>
          <w:sz w:val="21"/>
          <w:szCs w:val="21"/>
          <w:u w:val="single"/>
          <w:lang w:val="en-US" w:eastAsia="zh-CN"/>
        </w:rPr>
        <w:t>2024</w:t>
      </w:r>
      <w:r>
        <w:rPr>
          <w:rFonts w:hAnsi="宋体"/>
          <w:sz w:val="21"/>
          <w:szCs w:val="21"/>
        </w:rPr>
        <w:t>年</w:t>
      </w:r>
      <w:r>
        <w:rPr>
          <w:rFonts w:hint="eastAsia" w:hAnsi="宋体"/>
          <w:sz w:val="21"/>
          <w:szCs w:val="21"/>
          <w:u w:val="single"/>
          <w:lang w:val="en-US" w:eastAsia="zh-CN"/>
        </w:rPr>
        <w:t xml:space="preserve">     </w:t>
      </w:r>
      <w:r>
        <w:rPr>
          <w:rFonts w:hAnsi="宋体"/>
          <w:sz w:val="21"/>
          <w:szCs w:val="21"/>
        </w:rPr>
        <w:t>月</w:t>
      </w:r>
      <w:r>
        <w:rPr>
          <w:rFonts w:hint="eastAsia" w:hAnsi="宋体"/>
          <w:sz w:val="21"/>
          <w:szCs w:val="21"/>
          <w:u w:val="single"/>
          <w:lang w:val="en-US" w:eastAsia="zh-CN"/>
        </w:rPr>
        <w:t xml:space="preserve">     </w:t>
      </w:r>
      <w:r>
        <w:rPr>
          <w:rFonts w:hAnsi="宋体"/>
          <w:sz w:val="21"/>
          <w:szCs w:val="21"/>
        </w:rPr>
        <w:t>日　　　　　　　　</w:t>
      </w:r>
      <w:r>
        <w:rPr>
          <w:rFonts w:hint="eastAsia" w:hAnsi="宋体"/>
          <w:sz w:val="21"/>
          <w:szCs w:val="21"/>
        </w:rPr>
        <w:t xml:space="preserve"> </w:t>
      </w:r>
      <w:r>
        <w:rPr>
          <w:rFonts w:hAnsi="宋体"/>
          <w:sz w:val="21"/>
          <w:szCs w:val="21"/>
        </w:rPr>
        <w:t xml:space="preserve">      </w:t>
      </w:r>
      <w:r>
        <w:rPr>
          <w:rFonts w:hint="eastAsia" w:hAnsi="宋体"/>
          <w:sz w:val="21"/>
          <w:szCs w:val="21"/>
          <w:lang w:val="en-US" w:eastAsia="zh-CN"/>
        </w:rPr>
        <w:t>2024</w:t>
      </w:r>
      <w:r>
        <w:rPr>
          <w:rFonts w:hAnsi="宋体"/>
          <w:sz w:val="21"/>
          <w:szCs w:val="21"/>
        </w:rPr>
        <w:t>年</w:t>
      </w:r>
      <w:r>
        <w:rPr>
          <w:rFonts w:hint="eastAsia" w:hAnsi="宋体"/>
          <w:sz w:val="21"/>
          <w:szCs w:val="21"/>
          <w:u w:val="single"/>
          <w:lang w:val="en-US" w:eastAsia="zh-CN"/>
        </w:rPr>
        <w:t xml:space="preserve">     </w:t>
      </w:r>
      <w:r>
        <w:rPr>
          <w:rFonts w:hAnsi="宋体"/>
          <w:sz w:val="21"/>
          <w:szCs w:val="21"/>
        </w:rPr>
        <w:t>月</w:t>
      </w:r>
      <w:r>
        <w:rPr>
          <w:rFonts w:hint="eastAsia" w:hAnsi="宋体"/>
          <w:sz w:val="21"/>
          <w:szCs w:val="21"/>
          <w:u w:val="single"/>
          <w:lang w:val="en-US" w:eastAsia="zh-CN"/>
        </w:rPr>
        <w:t xml:space="preserve">     </w:t>
      </w:r>
      <w:r>
        <w:rPr>
          <w:rFonts w:hAnsi="宋体"/>
          <w:sz w:val="21"/>
          <w:szCs w:val="21"/>
        </w:rPr>
        <w:t>日</w:t>
      </w:r>
    </w:p>
    <w:p>
      <w:pPr>
        <w:keepNext w:val="0"/>
        <w:keepLines w:val="0"/>
        <w:pageBreakBefore w:val="0"/>
        <w:widowControl w:val="0"/>
        <w:kinsoku/>
        <w:overflowPunct/>
        <w:topLinePunct w:val="0"/>
        <w:bidi w:val="0"/>
        <w:spacing w:beforeAutospacing="0" w:afterAutospacing="0" w:line="360" w:lineRule="auto"/>
        <w:ind w:right="3" w:firstLine="482" w:firstLineChars="200"/>
        <w:rPr>
          <w:rFonts w:hint="eastAsia" w:ascii="宋体" w:hAnsi="宋体" w:eastAsia="宋体"/>
          <w:color w:val="000000"/>
          <w:sz w:val="21"/>
          <w:szCs w:val="21"/>
          <w:highlight w:val="none"/>
          <w:lang w:eastAsia="zh-CN"/>
        </w:rPr>
      </w:pPr>
      <w:r>
        <w:rPr>
          <w:rFonts w:ascii="宋体" w:hAnsi="宋体"/>
          <w:b/>
          <w:sz w:val="24"/>
        </w:rPr>
        <w:br w:type="page"/>
      </w:r>
    </w:p>
    <w:p>
      <w:pPr>
        <w:keepNext w:val="0"/>
        <w:keepLines w:val="0"/>
        <w:pageBreakBefore w:val="0"/>
        <w:widowControl w:val="0"/>
        <w:kinsoku/>
        <w:overflowPunct/>
        <w:topLinePunct w:val="0"/>
        <w:bidi w:val="0"/>
        <w:spacing w:beforeAutospacing="0" w:afterAutospacing="0" w:line="360" w:lineRule="auto"/>
        <w:ind w:left="0" w:leftChars="0" w:right="0" w:rightChars="0" w:firstLine="0" w:firstLineChars="0"/>
        <w:jc w:val="center"/>
        <w:outlineLvl w:val="9"/>
        <w:rPr>
          <w:rFonts w:hint="eastAsia" w:ascii="宋体" w:hAnsi="宋体" w:eastAsia="宋体"/>
          <w:b/>
          <w:color w:val="000000"/>
          <w:sz w:val="24"/>
          <w:szCs w:val="24"/>
          <w:highlight w:val="none"/>
        </w:rPr>
      </w:pPr>
      <w:r>
        <w:rPr>
          <w:rFonts w:hint="eastAsia" w:ascii="宋体" w:hAnsi="宋体" w:eastAsia="宋体"/>
          <w:b/>
          <w:color w:val="000000"/>
          <w:sz w:val="30"/>
          <w:szCs w:val="30"/>
          <w:highlight w:val="none"/>
        </w:rPr>
        <w:t>廉 政 合 同</w:t>
      </w:r>
    </w:p>
    <w:p>
      <w:pPr>
        <w:keepNext w:val="0"/>
        <w:keepLines w:val="0"/>
        <w:pageBreakBefore w:val="0"/>
        <w:kinsoku/>
        <w:overflowPunct/>
        <w:topLinePunct w:val="0"/>
        <w:bidi w:val="0"/>
        <w:spacing w:beforeAutospacing="0" w:afterAutospacing="0" w:line="360" w:lineRule="auto"/>
        <w:ind w:left="0" w:leftChars="0" w:right="3" w:firstLine="422" w:firstLineChars="200"/>
        <w:jc w:val="left"/>
        <w:outlineLvl w:val="9"/>
        <w:rPr>
          <w:rFonts w:hint="eastAsia" w:ascii="宋体" w:hAnsi="宋体" w:eastAsia="宋体"/>
          <w:b/>
          <w:color w:val="000000"/>
          <w:sz w:val="21"/>
          <w:szCs w:val="21"/>
          <w:highlight w:val="none"/>
        </w:rPr>
      </w:pPr>
      <w:r>
        <w:rPr>
          <w:rFonts w:hint="eastAsia" w:ascii="宋体" w:hAnsi="宋体" w:eastAsia="宋体"/>
          <w:b/>
          <w:color w:val="000000"/>
          <w:sz w:val="21"/>
          <w:szCs w:val="21"/>
          <w:highlight w:val="none"/>
        </w:rPr>
        <w:t>项目名称：</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eastAsia="zh-CN"/>
        </w:rPr>
        <w:t>大中园区诚中投资公司资产物业保洁服务项目</w:t>
      </w:r>
      <w:r>
        <w:rPr>
          <w:rFonts w:hint="eastAsia" w:ascii="宋体" w:hAnsi="宋体" w:eastAsia="宋体"/>
          <w:color w:val="000000"/>
          <w:kern w:val="0"/>
          <w:sz w:val="21"/>
          <w:szCs w:val="21"/>
          <w:highlight w:val="none"/>
          <w:u w:val="single"/>
          <w:lang w:val="en-US" w:eastAsia="zh-CN"/>
        </w:rPr>
        <w:t xml:space="preserve">          </w:t>
      </w:r>
      <w:r>
        <w:rPr>
          <w:rFonts w:hint="eastAsia" w:ascii="宋体" w:hAnsi="宋体" w:eastAsia="宋体"/>
          <w:color w:val="000000"/>
          <w:kern w:val="0"/>
          <w:sz w:val="21"/>
          <w:szCs w:val="21"/>
          <w:highlight w:val="none"/>
          <w:u w:val="single"/>
          <w:lang w:eastAsia="zh-CN"/>
        </w:rPr>
        <w:t xml:space="preserve"> </w:t>
      </w:r>
      <w:r>
        <w:rPr>
          <w:rFonts w:hint="eastAsia" w:ascii="宋体" w:hAnsi="宋体" w:eastAsia="宋体"/>
          <w:color w:val="000000"/>
          <w:kern w:val="0"/>
          <w:sz w:val="21"/>
          <w:szCs w:val="21"/>
          <w:highlight w:val="none"/>
        </w:rPr>
        <w:t xml:space="preserve">  </w:t>
      </w:r>
      <w:r>
        <w:rPr>
          <w:rFonts w:hint="eastAsia" w:ascii="宋体" w:hAnsi="宋体" w:eastAsia="宋体"/>
          <w:b/>
          <w:color w:val="000000"/>
          <w:sz w:val="21"/>
          <w:szCs w:val="21"/>
          <w:highlight w:val="none"/>
        </w:rPr>
        <w:t xml:space="preserve">  </w:t>
      </w:r>
    </w:p>
    <w:p>
      <w:pPr>
        <w:keepNext w:val="0"/>
        <w:keepLines w:val="0"/>
        <w:pageBreakBefore w:val="0"/>
        <w:kinsoku/>
        <w:overflowPunct/>
        <w:topLinePunct w:val="0"/>
        <w:bidi w:val="0"/>
        <w:spacing w:beforeAutospacing="0" w:afterAutospacing="0" w:line="360" w:lineRule="auto"/>
        <w:ind w:left="0" w:leftChars="0" w:firstLine="422" w:firstLineChars="200"/>
        <w:jc w:val="left"/>
        <w:outlineLvl w:val="9"/>
        <w:rPr>
          <w:rFonts w:hint="eastAsia" w:ascii="宋体" w:hAnsi="宋体" w:eastAsia="宋体"/>
          <w:b/>
          <w:color w:val="000000"/>
          <w:sz w:val="21"/>
          <w:szCs w:val="21"/>
          <w:highlight w:val="none"/>
        </w:rPr>
      </w:pPr>
      <w:r>
        <w:rPr>
          <w:rFonts w:hint="eastAsia" w:ascii="宋体" w:hAnsi="宋体" w:eastAsia="宋体"/>
          <w:b/>
          <w:color w:val="000000"/>
          <w:sz w:val="21"/>
          <w:szCs w:val="21"/>
          <w:highlight w:val="none"/>
        </w:rPr>
        <w:t>委</w:t>
      </w:r>
      <w:r>
        <w:rPr>
          <w:rFonts w:hint="eastAsia" w:ascii="宋体" w:hAnsi="宋体"/>
          <w:b/>
          <w:color w:val="000000"/>
          <w:sz w:val="21"/>
          <w:szCs w:val="21"/>
          <w:highlight w:val="none"/>
          <w:lang w:val="en-US" w:eastAsia="zh-CN"/>
        </w:rPr>
        <w:t xml:space="preserve"> </w:t>
      </w:r>
      <w:r>
        <w:rPr>
          <w:rFonts w:hint="eastAsia" w:ascii="宋体" w:hAnsi="宋体" w:eastAsia="宋体"/>
          <w:b/>
          <w:color w:val="000000"/>
          <w:sz w:val="21"/>
          <w:szCs w:val="21"/>
          <w:highlight w:val="none"/>
        </w:rPr>
        <w:t>托</w:t>
      </w:r>
      <w:r>
        <w:rPr>
          <w:rFonts w:hint="eastAsia" w:ascii="宋体" w:hAnsi="宋体"/>
          <w:b/>
          <w:color w:val="000000"/>
          <w:sz w:val="21"/>
          <w:szCs w:val="21"/>
          <w:highlight w:val="none"/>
          <w:lang w:val="en-US" w:eastAsia="zh-CN"/>
        </w:rPr>
        <w:t xml:space="preserve"> </w:t>
      </w:r>
      <w:r>
        <w:rPr>
          <w:rFonts w:hint="eastAsia" w:ascii="宋体" w:hAnsi="宋体" w:eastAsia="宋体"/>
          <w:b/>
          <w:color w:val="000000"/>
          <w:sz w:val="21"/>
          <w:szCs w:val="21"/>
          <w:highlight w:val="none"/>
        </w:rPr>
        <w:t>方：</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val="en-US" w:eastAsia="zh-CN"/>
        </w:rPr>
        <w:t xml:space="preserve">  </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eastAsia="zh-CN"/>
        </w:rPr>
        <w:t>盐城市大丰区诚中投资发展有限公司</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val="en-US" w:eastAsia="zh-CN"/>
        </w:rPr>
        <w:t xml:space="preserve"> </w:t>
      </w:r>
      <w:r>
        <w:rPr>
          <w:rFonts w:hint="eastAsia" w:ascii="宋体" w:hAnsi="宋体" w:eastAsia="宋体"/>
          <w:color w:val="000000"/>
          <w:kern w:val="0"/>
          <w:sz w:val="21"/>
          <w:szCs w:val="21"/>
          <w:highlight w:val="none"/>
          <w:u w:val="single"/>
        </w:rPr>
        <w:t xml:space="preserve">  </w:t>
      </w:r>
      <w:r>
        <w:rPr>
          <w:rFonts w:hint="eastAsia" w:ascii="宋体" w:hAnsi="宋体" w:eastAsia="宋体"/>
          <w:color w:val="000000"/>
          <w:kern w:val="0"/>
          <w:sz w:val="21"/>
          <w:szCs w:val="21"/>
          <w:highlight w:val="none"/>
        </w:rPr>
        <w:t>（以下简称甲方）</w:t>
      </w:r>
    </w:p>
    <w:p>
      <w:pPr>
        <w:keepNext w:val="0"/>
        <w:keepLines w:val="0"/>
        <w:pageBreakBefore w:val="0"/>
        <w:kinsoku/>
        <w:overflowPunct/>
        <w:topLinePunct w:val="0"/>
        <w:bidi w:val="0"/>
        <w:spacing w:beforeAutospacing="0" w:afterAutospacing="0" w:line="360" w:lineRule="auto"/>
        <w:ind w:left="0" w:leftChars="0" w:firstLine="422" w:firstLineChars="200"/>
        <w:jc w:val="left"/>
        <w:outlineLvl w:val="9"/>
        <w:rPr>
          <w:rFonts w:hint="eastAsia" w:ascii="宋体" w:hAnsi="宋体" w:eastAsia="宋体"/>
          <w:b/>
          <w:color w:val="000000"/>
          <w:sz w:val="21"/>
          <w:szCs w:val="21"/>
          <w:highlight w:val="none"/>
        </w:rPr>
      </w:pPr>
      <w:r>
        <w:rPr>
          <w:rFonts w:hint="eastAsia" w:ascii="宋体" w:hAnsi="宋体" w:eastAsia="宋体"/>
          <w:b/>
          <w:color w:val="000000"/>
          <w:sz w:val="21"/>
          <w:szCs w:val="21"/>
          <w:highlight w:val="none"/>
        </w:rPr>
        <w:t>受</w:t>
      </w:r>
      <w:r>
        <w:rPr>
          <w:rFonts w:hint="eastAsia" w:ascii="宋体" w:hAnsi="宋体"/>
          <w:b/>
          <w:color w:val="000000"/>
          <w:sz w:val="21"/>
          <w:szCs w:val="21"/>
          <w:highlight w:val="none"/>
          <w:lang w:val="en-US" w:eastAsia="zh-CN"/>
        </w:rPr>
        <w:t xml:space="preserve"> </w:t>
      </w:r>
      <w:r>
        <w:rPr>
          <w:rFonts w:hint="eastAsia" w:ascii="宋体" w:hAnsi="宋体" w:eastAsia="宋体"/>
          <w:b/>
          <w:color w:val="000000"/>
          <w:sz w:val="21"/>
          <w:szCs w:val="21"/>
          <w:highlight w:val="none"/>
        </w:rPr>
        <w:t>托</w:t>
      </w:r>
      <w:r>
        <w:rPr>
          <w:rFonts w:hint="eastAsia" w:ascii="宋体" w:hAnsi="宋体"/>
          <w:b/>
          <w:color w:val="000000"/>
          <w:sz w:val="21"/>
          <w:szCs w:val="21"/>
          <w:highlight w:val="none"/>
          <w:lang w:val="en-US" w:eastAsia="zh-CN"/>
        </w:rPr>
        <w:t xml:space="preserve"> </w:t>
      </w:r>
      <w:r>
        <w:rPr>
          <w:rFonts w:hint="eastAsia" w:ascii="宋体" w:hAnsi="宋体" w:eastAsia="宋体"/>
          <w:b/>
          <w:color w:val="000000"/>
          <w:sz w:val="21"/>
          <w:szCs w:val="21"/>
          <w:highlight w:val="none"/>
        </w:rPr>
        <w:t>方：</w:t>
      </w:r>
      <w:r>
        <w:rPr>
          <w:rFonts w:hint="eastAsia" w:ascii="宋体" w:hAnsi="宋体" w:eastAsia="宋体"/>
          <w:color w:val="000000"/>
          <w:sz w:val="21"/>
          <w:szCs w:val="21"/>
          <w:highlight w:val="none"/>
          <w:u w:val="single"/>
        </w:rPr>
        <w:t xml:space="preserve">   </w:t>
      </w:r>
      <w:r>
        <w:rPr>
          <w:rFonts w:hint="eastAsia" w:ascii="宋体" w:hAnsi="宋体" w:eastAsia="宋体"/>
          <w:color w:val="000000"/>
          <w:sz w:val="21"/>
          <w:szCs w:val="21"/>
          <w:highlight w:val="none"/>
          <w:u w:val="single"/>
          <w:lang w:val="en-US" w:eastAsia="zh-CN"/>
        </w:rPr>
        <w:t xml:space="preserve">                                    </w:t>
      </w:r>
      <w:r>
        <w:rPr>
          <w:rFonts w:hint="eastAsia" w:ascii="宋体" w:hAnsi="宋体" w:eastAsia="宋体"/>
          <w:color w:val="000000"/>
          <w:sz w:val="21"/>
          <w:szCs w:val="21"/>
          <w:highlight w:val="none"/>
          <w:u w:val="single"/>
        </w:rPr>
        <w:t xml:space="preserve">  </w:t>
      </w:r>
      <w:r>
        <w:rPr>
          <w:rFonts w:hint="eastAsia" w:ascii="宋体" w:hAnsi="宋体" w:eastAsia="宋体"/>
          <w:color w:val="000000"/>
          <w:kern w:val="0"/>
          <w:sz w:val="21"/>
          <w:szCs w:val="21"/>
          <w:highlight w:val="none"/>
        </w:rPr>
        <w:t>（以下简称乙方）</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为贯彻执行党风廉政法规，加强</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eastAsia="zh-CN"/>
        </w:rPr>
        <w:t>大中园区诚中投资公司资产物业保洁服务项目</w:t>
      </w:r>
      <w:r>
        <w:rPr>
          <w:rFonts w:hint="eastAsia" w:ascii="宋体" w:hAnsi="宋体" w:eastAsia="宋体"/>
          <w:color w:val="000000"/>
          <w:kern w:val="0"/>
          <w:sz w:val="21"/>
          <w:szCs w:val="21"/>
          <w:highlight w:val="none"/>
          <w:u w:val="single"/>
        </w:rPr>
        <w:t xml:space="preserve"> </w:t>
      </w:r>
      <w:r>
        <w:rPr>
          <w:rFonts w:hint="eastAsia" w:ascii="宋体" w:hAnsi="宋体" w:eastAsia="宋体"/>
          <w:sz w:val="21"/>
          <w:szCs w:val="21"/>
          <w:highlight w:val="none"/>
        </w:rPr>
        <w:t>中的党风廉政建设，特订立本廉政合同。</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一、甲乙双方约定</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1、强化廉政意识，共同遵守《盐城市市场廉政准入规定（试行）》等党风廉政建设的各项规定。</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2、认真执行</w:t>
      </w:r>
      <w:r>
        <w:rPr>
          <w:rFonts w:hint="eastAsia" w:ascii="宋体" w:hAnsi="宋体" w:eastAsia="宋体"/>
          <w:color w:val="000000"/>
          <w:kern w:val="0"/>
          <w:sz w:val="21"/>
          <w:szCs w:val="21"/>
          <w:highlight w:val="none"/>
          <w:u w:val="single"/>
        </w:rPr>
        <w:t xml:space="preserve"> </w:t>
      </w:r>
      <w:r>
        <w:rPr>
          <w:rFonts w:hint="eastAsia" w:ascii="宋体" w:hAnsi="宋体"/>
          <w:color w:val="000000"/>
          <w:kern w:val="0"/>
          <w:sz w:val="21"/>
          <w:szCs w:val="21"/>
          <w:highlight w:val="none"/>
          <w:u w:val="single"/>
          <w:lang w:eastAsia="zh-CN"/>
        </w:rPr>
        <w:t>大中园区诚中投资公司资产物业保洁服务项目</w:t>
      </w:r>
      <w:r>
        <w:rPr>
          <w:rFonts w:hint="eastAsia" w:ascii="宋体" w:hAnsi="宋体" w:eastAsia="宋体"/>
          <w:color w:val="000000"/>
          <w:kern w:val="0"/>
          <w:sz w:val="21"/>
          <w:szCs w:val="21"/>
          <w:highlight w:val="none"/>
          <w:u w:val="single"/>
        </w:rPr>
        <w:t xml:space="preserve"> </w:t>
      </w:r>
      <w:r>
        <w:rPr>
          <w:rFonts w:hint="eastAsia" w:ascii="宋体" w:hAnsi="宋体" w:eastAsia="宋体"/>
          <w:color w:val="000000"/>
          <w:kern w:val="0"/>
          <w:sz w:val="21"/>
          <w:szCs w:val="21"/>
          <w:highlight w:val="none"/>
        </w:rPr>
        <w:t>合同文件，自觉按合同办事。</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3、除法定的商业秘密和合同文件另有规定之外，甲、乙双方的业务活动应坚持公开、公正、透明的原则，严谨损害国家和集体利益，以及违反法律、制度规定的不正当交易。</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4、加强本方人员的廉政监督，建立和健全廉政制度，认真查处违法违纪行为。</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5、对本方人员开展廉政告知、廉政教育和职业道德教育。</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6、如发现对方在业务活动中有违反廉政制度的行为，甲乙双方有及时提醒对方并督促其纠正的权利和义务。</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二、甲方在廉政建设方面的责任</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1、不得以任何形式向乙方索要和收受回扣。</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2、不得接受乙方礼金、礼品、有价证券和贵重物品，不得在乙方报销任何应由个人支付的费用。对无法推辞的礼金、礼品、有价证券和贵重物品应交见证部门登记。</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3、不得参加可能对公正执行公务有影响的宴请和娱乐、旅游活动。</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4、不得要求或者接受乙方为其住宅装修、婚丧嫁娶、家属子女的工作安排以及外出旅行等提供方便。</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5、不得向乙方介绍家属、亲友从事于甲方工程有关的材料设备供应、工程分包、劳务等经济活动。</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6、不得以任何理由向乙方强行推荐分包单位，不得强行要求乙方购买合同规定外的材料和设备。</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7、不得在家接待乙方有关招投标和采购供应事项等涉及公务的询访。</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8、不得有其他违反廉政规定的行为。</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三、乙方在廉政建设方面的责任</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1、不得以任何理由向甲方人员行贿或馈赠礼品、礼金和有价证券。</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2、不得以甲方人员报支应由其支付的任何费用。</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3、不得邀请甲方工作人员外出旅游和参加由公款支付的各项高消费娱乐性活动。</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4、不得为甲方单位和个人购置或者提供通讯工具、交通工具、家电和高档办公用品。</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5、不得到甲方人员家里询访有关招标和采购事项。</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6、不得谋取私利擅自与甲方人员就项目承包、物资采购、设备供应项目的费用等问题私下商谈或达成默契。</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7、不得有其他违反廉政规定行为。</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四、违约责任</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1、甲方有违反本合同第一条第1至第5款和第二条的，除按党风廉政建设规定进行责任追究和执行主管部门有关处罚规定外，另外支付违约金</w:t>
      </w:r>
      <w:r>
        <w:rPr>
          <w:rFonts w:hint="eastAsia" w:ascii="宋体" w:hAnsi="宋体" w:eastAsia="宋体"/>
          <w:color w:val="000000"/>
          <w:kern w:val="0"/>
          <w:sz w:val="21"/>
          <w:szCs w:val="21"/>
          <w:highlight w:val="none"/>
          <w:u w:val="single"/>
        </w:rPr>
        <w:t>2000</w:t>
      </w:r>
      <w:r>
        <w:rPr>
          <w:rFonts w:hint="eastAsia" w:ascii="宋体" w:hAnsi="宋体" w:eastAsia="宋体"/>
          <w:color w:val="000000"/>
          <w:kern w:val="0"/>
          <w:sz w:val="21"/>
          <w:szCs w:val="21"/>
          <w:highlight w:val="none"/>
        </w:rPr>
        <w:t>元；给乙方造成损失的应于赔偿。</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2、乙方有违反本合同第一条第1至第5款和第三条的，</w:t>
      </w:r>
      <w:r>
        <w:rPr>
          <w:rFonts w:hint="eastAsia" w:ascii="宋体" w:hAnsi="宋体" w:eastAsia="宋体"/>
          <w:sz w:val="21"/>
          <w:szCs w:val="21"/>
          <w:highlight w:val="none"/>
        </w:rPr>
        <w:t>除按《盐城市市场廉政准入规定（试行）》和行政主管部门有关规定处罚外，视情节轻重给与项目总价的</w:t>
      </w:r>
      <w:r>
        <w:rPr>
          <w:rFonts w:hint="eastAsia" w:ascii="宋体" w:hAnsi="宋体" w:eastAsia="宋体"/>
          <w:sz w:val="21"/>
          <w:szCs w:val="21"/>
          <w:highlight w:val="none"/>
          <w:u w:val="single"/>
        </w:rPr>
        <w:t>5%</w:t>
      </w:r>
      <w:r>
        <w:rPr>
          <w:rFonts w:hint="eastAsia" w:ascii="宋体" w:hAnsi="宋体" w:eastAsia="宋体"/>
          <w:sz w:val="21"/>
          <w:szCs w:val="21"/>
          <w:highlight w:val="none"/>
        </w:rPr>
        <w:t>违约处罚，并承担由此造成的损失。</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3、甲方双方凡违反本合同规定的均要视情节追究纪律责任，情节严重的已经移送司法机关处理。</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五、见证单位的约定和授权</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1、双方约定：本合同的见证单位为各单位的内设纪检组织、区纪委派驻纪检组或纪检监察机关和检查机关。双方授权见证单位组织 本合同执行情况的检查，提出在本合同在规定范围内的意见。</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六、检查方式</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本合同的履约情况检查由见证单位组织，甲乙双方共同派人参加。检查方式为座谈、问卷、调查、查阅资料或其他约定方式。检查时间、次数、检查方式和检查结论、处罚意见由见证单位依据事实确定或裁定。</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七、本合同有效期自甲、乙双方签署之日起至该项目竣工验收合格后工程款付清时止。</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八、本合同作为</w:t>
      </w:r>
      <w:r>
        <w:rPr>
          <w:rFonts w:hint="eastAsia" w:ascii="宋体" w:hAnsi="宋体" w:eastAsia="宋体"/>
          <w:sz w:val="21"/>
          <w:szCs w:val="21"/>
          <w:highlight w:val="none"/>
          <w:u w:val="single"/>
        </w:rPr>
        <w:t xml:space="preserve"> </w:t>
      </w:r>
      <w:r>
        <w:rPr>
          <w:rFonts w:hint="eastAsia" w:ascii="宋体" w:hAnsi="宋体"/>
          <w:color w:val="000000"/>
          <w:kern w:val="0"/>
          <w:sz w:val="21"/>
          <w:szCs w:val="21"/>
          <w:highlight w:val="none"/>
          <w:u w:val="single"/>
          <w:lang w:eastAsia="zh-CN"/>
        </w:rPr>
        <w:t>大中园区诚中投资公司资产物业保洁服务项目</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合同的附件，于本合同具有同等法律效力。</w:t>
      </w:r>
    </w:p>
    <w:p>
      <w:pPr>
        <w:keepNext w:val="0"/>
        <w:keepLines w:val="0"/>
        <w:pageBreakBefore w:val="0"/>
        <w:kinsoku/>
        <w:overflowPunct/>
        <w:topLinePunct w:val="0"/>
        <w:bidi w:val="0"/>
        <w:spacing w:beforeAutospacing="0" w:afterAutospacing="0"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九、本合同一式六份，甲、乙双方各执二份，送交行政主管部门和见证部门各一份。</w:t>
      </w:r>
    </w:p>
    <w:p>
      <w:pPr>
        <w:keepNext w:val="0"/>
        <w:keepLines w:val="0"/>
        <w:pageBreakBefore w:val="0"/>
        <w:widowControl w:val="0"/>
        <w:kinsoku/>
        <w:overflowPunct/>
        <w:topLinePunct w:val="0"/>
        <w:bidi w:val="0"/>
        <w:spacing w:beforeAutospacing="0" w:afterAutospacing="0" w:line="360" w:lineRule="auto"/>
        <w:ind w:right="3"/>
        <w:rPr>
          <w:rFonts w:hint="eastAsia" w:ascii="宋体" w:hAnsi="宋体" w:eastAsia="宋体"/>
          <w:color w:val="000000"/>
          <w:sz w:val="21"/>
          <w:szCs w:val="21"/>
          <w:highlight w:val="none"/>
        </w:rPr>
      </w:pPr>
    </w:p>
    <w:p>
      <w:pPr>
        <w:keepNext w:val="0"/>
        <w:keepLines w:val="0"/>
        <w:pageBreakBefore w:val="0"/>
        <w:widowControl w:val="0"/>
        <w:kinsoku/>
        <w:overflowPunct/>
        <w:topLinePunct w:val="0"/>
        <w:bidi w:val="0"/>
        <w:spacing w:beforeAutospacing="0" w:afterAutospacing="0" w:line="360" w:lineRule="auto"/>
        <w:ind w:right="3"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甲方(盖章)：</w:t>
      </w:r>
      <w:r>
        <w:rPr>
          <w:rFonts w:hint="eastAsia" w:ascii="宋体" w:hAnsi="宋体" w:eastAsia="宋体"/>
          <w:color w:val="000000"/>
          <w:sz w:val="21"/>
          <w:szCs w:val="21"/>
          <w:highlight w:val="none"/>
          <w:u w:val="single"/>
          <w:lang w:val="en-US" w:eastAsia="zh-CN"/>
        </w:rPr>
        <w:t xml:space="preserve">         </w:t>
      </w:r>
      <w:r>
        <w:rPr>
          <w:rFonts w:hint="eastAsia" w:ascii="宋体" w:hAnsi="宋体" w:eastAsia="宋体"/>
          <w:color w:val="000000"/>
          <w:sz w:val="21"/>
          <w:szCs w:val="21"/>
          <w:highlight w:val="none"/>
          <w:u w:val="single"/>
          <w:lang w:eastAsia="zh-CN"/>
        </w:rPr>
        <w:t xml:space="preserve">  </w:t>
      </w:r>
      <w:r>
        <w:rPr>
          <w:rFonts w:hint="eastAsia" w:ascii="宋体" w:hAnsi="宋体" w:eastAsia="宋体"/>
          <w:color w:val="000000"/>
          <w:sz w:val="21"/>
          <w:szCs w:val="21"/>
          <w:highlight w:val="none"/>
          <w:u w:val="single"/>
          <w:lang w:val="en-US" w:eastAsia="zh-CN"/>
        </w:rPr>
        <w:t xml:space="preserve">        </w:t>
      </w:r>
      <w:r>
        <w:rPr>
          <w:rFonts w:hint="eastAsia" w:ascii="宋体" w:hAnsi="宋体" w:eastAsia="宋体"/>
          <w:color w:val="000000"/>
          <w:sz w:val="21"/>
          <w:szCs w:val="21"/>
          <w:highlight w:val="none"/>
        </w:rPr>
        <w:t xml:space="preserve">     </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乙方(盖章)：</w:t>
      </w:r>
      <w:r>
        <w:rPr>
          <w:rFonts w:hint="eastAsia" w:ascii="宋体" w:hAnsi="宋体" w:eastAsia="宋体"/>
          <w:color w:val="000000"/>
          <w:sz w:val="21"/>
          <w:szCs w:val="21"/>
          <w:highlight w:val="none"/>
          <w:u w:val="single"/>
          <w:lang w:val="en-US" w:eastAsia="zh-CN"/>
        </w:rPr>
        <w:t xml:space="preserve">               </w:t>
      </w:r>
      <w:r>
        <w:rPr>
          <w:rFonts w:hint="eastAsia" w:ascii="宋体" w:hAnsi="宋体" w:eastAsia="宋体"/>
          <w:color w:val="000000"/>
          <w:sz w:val="21"/>
          <w:szCs w:val="21"/>
          <w:highlight w:val="none"/>
          <w:u w:val="single"/>
          <w:lang w:eastAsia="zh-CN"/>
        </w:rPr>
        <w:t xml:space="preserve">  </w:t>
      </w:r>
      <w:r>
        <w:rPr>
          <w:rFonts w:hint="eastAsia" w:ascii="宋体" w:hAnsi="宋体" w:eastAsia="宋体"/>
          <w:color w:val="000000"/>
          <w:sz w:val="21"/>
          <w:szCs w:val="21"/>
          <w:highlight w:val="none"/>
          <w:u w:val="single"/>
          <w:lang w:val="en-US" w:eastAsia="zh-CN"/>
        </w:rPr>
        <w:t xml:space="preserve">   </w:t>
      </w:r>
    </w:p>
    <w:p>
      <w:pPr>
        <w:keepNext w:val="0"/>
        <w:keepLines w:val="0"/>
        <w:pageBreakBefore w:val="0"/>
        <w:widowControl w:val="0"/>
        <w:kinsoku/>
        <w:overflowPunct/>
        <w:topLinePunct w:val="0"/>
        <w:bidi w:val="0"/>
        <w:spacing w:beforeAutospacing="0" w:afterAutospacing="0" w:line="360" w:lineRule="auto"/>
        <w:ind w:right="3" w:firstLine="420" w:firstLineChars="200"/>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代表人(签字或盖章)：</w:t>
      </w:r>
      <w:r>
        <w:rPr>
          <w:rFonts w:hint="eastAsia" w:ascii="宋体" w:hAnsi="宋体" w:eastAsia="宋体"/>
          <w:color w:val="000000"/>
          <w:sz w:val="21"/>
          <w:szCs w:val="21"/>
          <w:highlight w:val="none"/>
          <w:u w:val="single"/>
          <w:lang w:val="en-US" w:eastAsia="zh-CN"/>
        </w:rPr>
        <w:t xml:space="preserve">           </w:t>
      </w:r>
      <w:r>
        <w:rPr>
          <w:rFonts w:hint="eastAsia" w:ascii="宋体" w:hAnsi="宋体" w:eastAsia="宋体"/>
          <w:color w:val="000000"/>
          <w:sz w:val="21"/>
          <w:szCs w:val="21"/>
          <w:highlight w:val="none"/>
        </w:rPr>
        <w:t xml:space="preserve">  </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代表人(签字或盖章)：</w:t>
      </w:r>
      <w:r>
        <w:rPr>
          <w:rFonts w:hint="eastAsia" w:ascii="宋体" w:hAnsi="宋体" w:eastAsia="宋体"/>
          <w:color w:val="000000"/>
          <w:sz w:val="21"/>
          <w:szCs w:val="21"/>
          <w:highlight w:val="none"/>
          <w:u w:val="single"/>
          <w:lang w:val="en-US" w:eastAsia="zh-CN"/>
        </w:rPr>
        <w:t xml:space="preserve">            </w:t>
      </w:r>
    </w:p>
    <w:p>
      <w:pPr>
        <w:keepNext w:val="0"/>
        <w:keepLines w:val="0"/>
        <w:pageBreakBefore w:val="0"/>
        <w:widowControl w:val="0"/>
        <w:kinsoku/>
        <w:overflowPunct/>
        <w:topLinePunct w:val="0"/>
        <w:bidi w:val="0"/>
        <w:spacing w:beforeAutospacing="0" w:afterAutospacing="0" w:line="360" w:lineRule="auto"/>
        <w:ind w:right="3" w:firstLine="420" w:firstLineChars="200"/>
        <w:rPr>
          <w:rFonts w:hint="eastAsia" w:ascii="宋体" w:hAnsi="宋体" w:eastAsia="宋体"/>
          <w:color w:val="000000"/>
          <w:sz w:val="21"/>
          <w:szCs w:val="21"/>
          <w:highlight w:val="none"/>
          <w:lang w:eastAsia="zh-CN"/>
        </w:rPr>
      </w:pPr>
      <w:r>
        <w:rPr>
          <w:rFonts w:hint="eastAsia" w:ascii="宋体" w:hAnsi="宋体" w:eastAsia="宋体"/>
          <w:color w:val="000000"/>
          <w:sz w:val="21"/>
          <w:szCs w:val="21"/>
          <w:highlight w:val="none"/>
          <w:lang w:eastAsia="zh-CN"/>
        </w:rPr>
        <w:t>日期：</w:t>
      </w: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2024</w:t>
      </w:r>
      <w:r>
        <w:rPr>
          <w:rFonts w:hint="eastAsia" w:ascii="宋体" w:hAnsi="宋体" w:eastAsia="宋体"/>
          <w:color w:val="000000"/>
          <w:sz w:val="21"/>
          <w:szCs w:val="21"/>
          <w:highlight w:val="none"/>
        </w:rPr>
        <w:t>年</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月</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 xml:space="preserve">日         </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 xml:space="preserve">  </w:t>
      </w:r>
      <w:r>
        <w:rPr>
          <w:rFonts w:hint="eastAsia" w:ascii="宋体" w:hAnsi="宋体" w:eastAsia="宋体"/>
          <w:color w:val="000000"/>
          <w:sz w:val="21"/>
          <w:szCs w:val="21"/>
          <w:highlight w:val="none"/>
          <w:lang w:eastAsia="zh-CN"/>
        </w:rPr>
        <w:t>日期：</w:t>
      </w: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2024</w:t>
      </w:r>
      <w:r>
        <w:rPr>
          <w:rFonts w:hint="eastAsia" w:ascii="宋体" w:hAnsi="宋体" w:eastAsia="宋体"/>
          <w:color w:val="000000"/>
          <w:sz w:val="21"/>
          <w:szCs w:val="21"/>
          <w:highlight w:val="none"/>
        </w:rPr>
        <w:t>年</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月</w:t>
      </w:r>
      <w:r>
        <w:rPr>
          <w:rFonts w:hint="eastAsia" w:ascii="宋体" w:hAnsi="宋体" w:eastAsia="宋体"/>
          <w:color w:val="000000"/>
          <w:sz w:val="21"/>
          <w:szCs w:val="21"/>
          <w:highlight w:val="none"/>
          <w:lang w:val="en-US" w:eastAsia="zh-CN"/>
        </w:rPr>
        <w:t xml:space="preserve">    </w:t>
      </w:r>
      <w:r>
        <w:rPr>
          <w:rFonts w:hint="eastAsia" w:ascii="宋体" w:hAnsi="宋体" w:eastAsia="宋体"/>
          <w:color w:val="000000"/>
          <w:sz w:val="21"/>
          <w:szCs w:val="21"/>
          <w:highlight w:val="none"/>
        </w:rPr>
        <w:t>日</w:t>
      </w:r>
    </w:p>
    <w:p>
      <w:pPr>
        <w:pStyle w:val="40"/>
        <w:widowControl/>
        <w:snapToGrid w:val="0"/>
        <w:spacing w:before="0" w:beforeAutospacing="0" w:after="120" w:afterAutospacing="0" w:line="360" w:lineRule="auto"/>
        <w:ind w:left="0" w:leftChars="0" w:right="0" w:firstLine="420" w:firstLineChars="200"/>
        <w:jc w:val="both"/>
        <w:textAlignment w:val="baseline"/>
        <w:rPr>
          <w:rStyle w:val="37"/>
          <w:rFonts w:ascii="宋体" w:hAnsi="宋体" w:eastAsia="宋体"/>
          <w:b w:val="0"/>
          <w:i w:val="0"/>
          <w:caps w:val="0"/>
          <w:spacing w:val="0"/>
          <w:w w:val="100"/>
          <w:sz w:val="21"/>
          <w:szCs w:val="21"/>
        </w:rPr>
      </w:pPr>
    </w:p>
    <w:p>
      <w:pPr>
        <w:pStyle w:val="40"/>
        <w:widowControl/>
        <w:snapToGrid w:val="0"/>
        <w:spacing w:before="0" w:beforeAutospacing="0" w:after="120" w:afterAutospacing="0" w:line="360" w:lineRule="auto"/>
        <w:ind w:left="0" w:leftChars="0" w:right="0" w:firstLine="420" w:firstLineChars="200"/>
        <w:jc w:val="both"/>
        <w:textAlignment w:val="baseline"/>
        <w:rPr>
          <w:rStyle w:val="37"/>
          <w:rFonts w:ascii="宋体" w:hAnsi="宋体" w:eastAsia="宋体"/>
          <w:b w:val="0"/>
          <w:i w:val="0"/>
          <w:caps w:val="0"/>
          <w:spacing w:val="0"/>
          <w:w w:val="100"/>
          <w:sz w:val="21"/>
          <w:szCs w:val="21"/>
        </w:rPr>
      </w:pPr>
    </w:p>
    <w:p>
      <w:pPr>
        <w:pStyle w:val="40"/>
        <w:widowControl/>
        <w:snapToGrid w:val="0"/>
        <w:spacing w:before="0" w:beforeAutospacing="0" w:after="120" w:afterAutospacing="0" w:line="360" w:lineRule="auto"/>
        <w:ind w:left="0" w:leftChars="0" w:right="0" w:firstLine="420" w:firstLineChars="200"/>
        <w:jc w:val="both"/>
        <w:textAlignment w:val="baseline"/>
        <w:rPr>
          <w:rStyle w:val="37"/>
          <w:rFonts w:ascii="宋体" w:hAnsi="宋体" w:eastAsia="宋体"/>
          <w:b w:val="0"/>
          <w:i w:val="0"/>
          <w:caps w:val="0"/>
          <w:spacing w:val="0"/>
          <w:w w:val="100"/>
          <w:sz w:val="21"/>
          <w:szCs w:val="21"/>
        </w:rPr>
      </w:pPr>
    </w:p>
    <w:p>
      <w:pPr>
        <w:spacing w:line="360" w:lineRule="auto"/>
        <w:jc w:val="center"/>
        <w:rPr>
          <w:rFonts w:ascii="宋体" w:hAnsi="宋体" w:cs="宋体"/>
          <w:b/>
          <w:sz w:val="44"/>
          <w:szCs w:val="44"/>
        </w:rPr>
      </w:pPr>
      <w:r>
        <w:rPr>
          <w:rStyle w:val="37"/>
          <w:rFonts w:ascii="宋体" w:hAnsi="宋体" w:eastAsia="宋体" w:cs="宋体"/>
          <w:b/>
          <w:bCs/>
          <w:i w:val="0"/>
          <w:caps w:val="0"/>
          <w:color w:val="000000"/>
          <w:spacing w:val="0"/>
          <w:w w:val="100"/>
          <w:kern w:val="44"/>
          <w:sz w:val="44"/>
          <w:szCs w:val="44"/>
          <w:lang w:val="en-US" w:eastAsia="zh-CN" w:bidi="ar-SA"/>
        </w:rPr>
        <w:t xml:space="preserve">第五章  </w:t>
      </w:r>
      <w:r>
        <w:rPr>
          <w:rFonts w:hint="eastAsia" w:ascii="宋体" w:hAnsi="宋体" w:cs="宋体"/>
          <w:b/>
          <w:sz w:val="44"/>
          <w:szCs w:val="44"/>
        </w:rPr>
        <w:t xml:space="preserve"> 招标需求</w:t>
      </w:r>
    </w:p>
    <w:p>
      <w:pPr>
        <w:spacing w:line="360" w:lineRule="auto"/>
        <w:ind w:firstLine="480" w:firstLineChars="200"/>
        <w:rPr>
          <w:rFonts w:hint="eastAsia" w:ascii="宋体" w:hAnsi="宋体"/>
          <w:sz w:val="24"/>
        </w:rPr>
      </w:pPr>
      <w:r>
        <w:rPr>
          <w:rFonts w:hint="eastAsia" w:ascii="宋体" w:hAnsi="宋体"/>
          <w:sz w:val="24"/>
        </w:rPr>
        <w:t>A．服务内容：</w:t>
      </w:r>
    </w:p>
    <w:p>
      <w:pPr>
        <w:spacing w:line="360" w:lineRule="auto"/>
        <w:ind w:firstLine="480" w:firstLineChars="200"/>
        <w:rPr>
          <w:rFonts w:ascii="宋体" w:hAnsi="宋体"/>
          <w:sz w:val="24"/>
        </w:rPr>
      </w:pPr>
      <w:r>
        <w:rPr>
          <w:rFonts w:hint="eastAsia" w:ascii="宋体" w:hAnsi="宋体"/>
          <w:sz w:val="24"/>
        </w:rPr>
        <w:t>保洁范围：东至春柳路、南至南中心河、西至常新路（不含常新路）、北至南翔路的建成通车道路（含主干道旁的支路路口）、绿化地域、沟河（含园区内河道）、各类垃圾清运等保洁管理工作。</w:t>
      </w:r>
    </w:p>
    <w:p>
      <w:pPr>
        <w:spacing w:line="360" w:lineRule="auto"/>
        <w:ind w:firstLine="480" w:firstLineChars="200"/>
        <w:rPr>
          <w:rFonts w:ascii="宋体" w:hAnsi="宋体"/>
          <w:sz w:val="24"/>
        </w:rPr>
      </w:pPr>
      <w:r>
        <w:rPr>
          <w:rFonts w:hint="eastAsia" w:ascii="宋体" w:hAnsi="宋体"/>
          <w:sz w:val="24"/>
        </w:rPr>
        <w:t>B．物业管理服务内容和要求</w:t>
      </w:r>
    </w:p>
    <w:p>
      <w:pPr>
        <w:spacing w:line="360" w:lineRule="auto"/>
        <w:ind w:firstLine="480" w:firstLineChars="200"/>
        <w:rPr>
          <w:rFonts w:ascii="宋体" w:hAnsi="宋体"/>
          <w:sz w:val="24"/>
        </w:rPr>
      </w:pPr>
      <w:r>
        <w:rPr>
          <w:rFonts w:hint="eastAsia" w:ascii="宋体" w:hAnsi="宋体"/>
          <w:sz w:val="24"/>
        </w:rPr>
        <w:t xml:space="preserve">物业管理内容及要求 </w:t>
      </w:r>
    </w:p>
    <w:p>
      <w:pPr>
        <w:spacing w:line="360" w:lineRule="auto"/>
        <w:ind w:firstLine="480" w:firstLineChars="200"/>
        <w:rPr>
          <w:rFonts w:ascii="宋体" w:hAnsi="宋体"/>
          <w:sz w:val="24"/>
        </w:rPr>
      </w:pPr>
      <w:r>
        <w:rPr>
          <w:rFonts w:hint="eastAsia" w:ascii="宋体" w:hAnsi="宋体"/>
          <w:sz w:val="24"/>
        </w:rPr>
        <w:t>一、物业管理内容</w:t>
      </w:r>
    </w:p>
    <w:p>
      <w:pPr>
        <w:spacing w:line="360" w:lineRule="auto"/>
        <w:ind w:firstLine="480" w:firstLineChars="200"/>
        <w:rPr>
          <w:rFonts w:ascii="宋体" w:hAnsi="宋体"/>
          <w:sz w:val="24"/>
        </w:rPr>
      </w:pPr>
      <w:r>
        <w:rPr>
          <w:rFonts w:hint="eastAsia" w:ascii="宋体" w:hAnsi="宋体"/>
          <w:sz w:val="24"/>
        </w:rPr>
        <w:t>负责保洁范围内道路、沟河及绿化带等的清洁卫生，每天巡回保洁。</w:t>
      </w:r>
    </w:p>
    <w:p>
      <w:pPr>
        <w:spacing w:line="360" w:lineRule="auto"/>
        <w:ind w:firstLine="480" w:firstLineChars="200"/>
        <w:rPr>
          <w:rFonts w:ascii="宋体" w:hAnsi="宋体"/>
          <w:sz w:val="24"/>
        </w:rPr>
      </w:pPr>
      <w:r>
        <w:rPr>
          <w:rFonts w:hint="eastAsia" w:ascii="宋体" w:hAnsi="宋体"/>
          <w:sz w:val="24"/>
        </w:rPr>
        <w:t>物业管理要求一览表</w:t>
      </w:r>
    </w:p>
    <w:p>
      <w:pPr>
        <w:spacing w:line="360" w:lineRule="auto"/>
        <w:ind w:firstLine="480" w:firstLineChars="200"/>
        <w:rPr>
          <w:rFonts w:ascii="宋体" w:hAnsi="宋体"/>
          <w:sz w:val="24"/>
        </w:rPr>
      </w:pPr>
      <w:r>
        <w:rPr>
          <w:rFonts w:hint="eastAsia" w:ascii="宋体" w:hAnsi="宋体"/>
          <w:sz w:val="24"/>
        </w:rPr>
        <w:t>(一)、综合管理</w:t>
      </w:r>
    </w:p>
    <w:p>
      <w:pPr>
        <w:spacing w:line="360" w:lineRule="auto"/>
        <w:ind w:firstLine="480" w:firstLineChars="200"/>
        <w:rPr>
          <w:rFonts w:ascii="宋体" w:hAnsi="宋体"/>
          <w:sz w:val="24"/>
        </w:rPr>
      </w:pPr>
      <w:r>
        <w:rPr>
          <w:rFonts w:hint="eastAsia" w:ascii="宋体" w:hAnsi="宋体"/>
          <w:sz w:val="24"/>
        </w:rPr>
        <w:t>1、路面整洁无积水、杂草、杂物和污渍</w:t>
      </w:r>
      <w:r>
        <w:rPr>
          <w:rFonts w:hint="eastAsia" w:ascii="宋体" w:hAnsi="宋体"/>
          <w:sz w:val="24"/>
          <w:lang w:eastAsia="zh-CN"/>
        </w:rPr>
        <w:t>；</w:t>
      </w:r>
      <w:r>
        <w:rPr>
          <w:rFonts w:ascii="宋体" w:hAnsi="宋体"/>
          <w:sz w:val="24"/>
        </w:rPr>
        <w:t>对列入保洁的</w:t>
      </w:r>
      <w:r>
        <w:rPr>
          <w:rFonts w:hint="eastAsia" w:ascii="宋体" w:hAnsi="宋体"/>
          <w:sz w:val="24"/>
        </w:rPr>
        <w:t>条、排沟</w:t>
      </w:r>
      <w:r>
        <w:rPr>
          <w:rFonts w:ascii="宋体" w:hAnsi="宋体"/>
          <w:sz w:val="24"/>
        </w:rPr>
        <w:t>，实施全天侯保洁，做到水面无漂浮物，无水花生。无成片绿萍，无成片水草；水底无可见垃圾杂物；岸坡整洁，无暴露垃圾，无芦苇江柴、无杂草</w:t>
      </w:r>
      <w:r>
        <w:rPr>
          <w:rFonts w:hint="eastAsia" w:ascii="宋体" w:hAnsi="宋体"/>
          <w:sz w:val="24"/>
        </w:rPr>
        <w:t>等。</w:t>
      </w:r>
    </w:p>
    <w:p>
      <w:pPr>
        <w:spacing w:line="360" w:lineRule="auto"/>
        <w:ind w:firstLine="480" w:firstLineChars="200"/>
        <w:rPr>
          <w:rFonts w:ascii="宋体" w:hAnsi="宋体"/>
          <w:sz w:val="24"/>
        </w:rPr>
      </w:pPr>
      <w:r>
        <w:rPr>
          <w:rFonts w:hint="eastAsia" w:ascii="宋体" w:hAnsi="宋体"/>
          <w:sz w:val="24"/>
        </w:rPr>
        <w:t>2、杆、线、公交站点、桥梁、树木及围墙上无小广告和杂物。</w:t>
      </w:r>
    </w:p>
    <w:p>
      <w:pPr>
        <w:spacing w:line="360" w:lineRule="auto"/>
        <w:ind w:firstLine="480" w:firstLineChars="200"/>
        <w:rPr>
          <w:rFonts w:ascii="宋体" w:hAnsi="宋体"/>
          <w:sz w:val="24"/>
        </w:rPr>
      </w:pPr>
      <w:r>
        <w:rPr>
          <w:rFonts w:hint="eastAsia" w:ascii="宋体" w:hAnsi="宋体"/>
          <w:sz w:val="24"/>
        </w:rPr>
        <w:t>3、垃圾日产日清，及时清理垃圾桶内及桶旁溢出的垃圾杂物，保证垃圾入桶，垃圾桶干净卫生、摆放整齐及时清运。</w:t>
      </w:r>
    </w:p>
    <w:p>
      <w:pPr>
        <w:spacing w:line="360" w:lineRule="auto"/>
        <w:ind w:firstLine="480" w:firstLineChars="200"/>
        <w:rPr>
          <w:rFonts w:ascii="宋体" w:hAnsi="宋体"/>
          <w:sz w:val="24"/>
        </w:rPr>
      </w:pPr>
      <w:r>
        <w:rPr>
          <w:rFonts w:hint="eastAsia" w:ascii="宋体" w:hAnsi="宋体"/>
          <w:sz w:val="24"/>
        </w:rPr>
        <w:t>4、保证河边清洁，无白色垃圾等漂浮物。</w:t>
      </w:r>
    </w:p>
    <w:p>
      <w:pPr>
        <w:spacing w:line="360" w:lineRule="auto"/>
        <w:ind w:firstLine="480" w:firstLineChars="200"/>
        <w:rPr>
          <w:rFonts w:ascii="宋体" w:hAnsi="宋体"/>
          <w:sz w:val="24"/>
        </w:rPr>
      </w:pPr>
      <w:r>
        <w:rPr>
          <w:rFonts w:hint="eastAsia" w:ascii="宋体" w:hAnsi="宋体"/>
          <w:sz w:val="24"/>
        </w:rPr>
        <w:t>5、两侧及中心绿化带内无垃圾及杂物。</w:t>
      </w:r>
    </w:p>
    <w:p>
      <w:pPr>
        <w:spacing w:line="360" w:lineRule="auto"/>
        <w:ind w:firstLine="480" w:firstLineChars="200"/>
        <w:rPr>
          <w:rFonts w:ascii="宋体" w:hAnsi="宋体"/>
          <w:sz w:val="24"/>
        </w:rPr>
      </w:pPr>
      <w:r>
        <w:rPr>
          <w:rFonts w:hint="eastAsia" w:ascii="宋体" w:hAnsi="宋体"/>
          <w:sz w:val="24"/>
        </w:rPr>
        <w:t>6、有重要活动时：重点路段、场所物业要组织人员突击打扫，并留守现场待活动结束。确保活动现场环境整洁。</w:t>
      </w:r>
    </w:p>
    <w:p>
      <w:pPr>
        <w:spacing w:line="360" w:lineRule="auto"/>
        <w:ind w:firstLine="480" w:firstLineChars="200"/>
        <w:rPr>
          <w:rFonts w:hint="eastAsia" w:ascii="宋体" w:hAnsi="宋体"/>
          <w:sz w:val="24"/>
        </w:rPr>
      </w:pPr>
      <w:r>
        <w:rPr>
          <w:rFonts w:hint="eastAsia" w:ascii="宋体" w:hAnsi="宋体"/>
          <w:sz w:val="24"/>
        </w:rPr>
        <w:t>7垃圾桶由园区统一购置，全年损耗不超过25%。损耗超过25%的部分由中标人自行负责，甲方不另提供。</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w:t>
      </w:r>
      <w:r>
        <w:rPr>
          <w:rFonts w:ascii="宋体" w:hAnsi="宋体"/>
          <w:sz w:val="24"/>
        </w:rPr>
        <w:t>管护好现有绿化，不得损坏；不得利用所中标管理的河道进行养殖、种殖或其它经营性活动</w:t>
      </w:r>
    </w:p>
    <w:p>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w:t>
      </w:r>
      <w:r>
        <w:rPr>
          <w:rFonts w:ascii="宋体" w:hAnsi="宋体"/>
          <w:sz w:val="24"/>
        </w:rPr>
        <w:t>所有保洁员上班时间内都必须穿戴物业公司统一标志服</w:t>
      </w:r>
      <w:r>
        <w:rPr>
          <w:rFonts w:hint="eastAsia" w:ascii="宋体" w:hAnsi="宋体"/>
          <w:sz w:val="24"/>
        </w:rPr>
        <w:t>，</w:t>
      </w:r>
      <w:r>
        <w:rPr>
          <w:rFonts w:ascii="宋体" w:hAnsi="宋体"/>
          <w:sz w:val="24"/>
        </w:rPr>
        <w:t>按照发包</w:t>
      </w:r>
      <w:r>
        <w:rPr>
          <w:rFonts w:hint="eastAsia" w:ascii="宋体" w:hAnsi="宋体"/>
          <w:sz w:val="24"/>
        </w:rPr>
        <w:t>方</w:t>
      </w:r>
      <w:r>
        <w:rPr>
          <w:rFonts w:ascii="宋体" w:hAnsi="宋体"/>
          <w:sz w:val="24"/>
        </w:rPr>
        <w:t>规定的作息时间上班，不迟到、不早退，接受发包方的管理和考核</w:t>
      </w:r>
    </w:p>
    <w:p>
      <w:pPr>
        <w:spacing w:line="360" w:lineRule="auto"/>
        <w:ind w:firstLine="480" w:firstLineChars="200"/>
        <w:rPr>
          <w:rFonts w:ascii="宋体" w:hAnsi="宋体"/>
          <w:sz w:val="24"/>
        </w:rPr>
      </w:pPr>
      <w:r>
        <w:rPr>
          <w:rFonts w:hint="eastAsia" w:ascii="宋体" w:hAnsi="宋体"/>
          <w:sz w:val="24"/>
        </w:rPr>
        <w:t>（二）考核办法</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物业必须按规定要求人员到岗到位，园区对物业实行定期和不定期检查考核，考核每月三次，每次95分为基准分，低于1分扣1000元。协议到期、考核达标，物业费及履约保证金一次性付清。</w:t>
      </w:r>
    </w:p>
    <w:p>
      <w:pPr>
        <w:pStyle w:val="2"/>
        <w:spacing w:line="276" w:lineRule="auto"/>
        <w:ind w:firstLine="480" w:firstLineChars="200"/>
        <w:rPr>
          <w:sz w:val="24"/>
        </w:rPr>
      </w:pPr>
      <w:r>
        <w:rPr>
          <w:rFonts w:hint="eastAsia"/>
          <w:sz w:val="24"/>
        </w:rPr>
        <w:t>二、物业管理人员要求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84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tcPr>
          <w:p>
            <w:pPr>
              <w:pStyle w:val="2"/>
              <w:spacing w:line="276" w:lineRule="auto"/>
              <w:ind w:firstLine="0" w:firstLineChars="0"/>
              <w:jc w:val="center"/>
              <w:rPr>
                <w:rFonts w:ascii="宋体" w:hAnsi="宋体" w:cs="宋体"/>
                <w:sz w:val="24"/>
              </w:rPr>
            </w:pPr>
            <w:r>
              <w:rPr>
                <w:rFonts w:hint="eastAsia" w:ascii="宋体" w:hAnsi="宋体" w:cs="宋体"/>
                <w:sz w:val="24"/>
              </w:rPr>
              <w:t>职务</w:t>
            </w:r>
          </w:p>
        </w:tc>
        <w:tc>
          <w:tcPr>
            <w:tcW w:w="840" w:type="dxa"/>
          </w:tcPr>
          <w:p>
            <w:pPr>
              <w:pStyle w:val="2"/>
              <w:spacing w:line="276" w:lineRule="auto"/>
              <w:ind w:firstLine="0" w:firstLineChars="0"/>
              <w:jc w:val="center"/>
              <w:rPr>
                <w:rFonts w:ascii="宋体" w:hAnsi="宋体" w:cs="宋体"/>
                <w:sz w:val="24"/>
              </w:rPr>
            </w:pPr>
            <w:r>
              <w:rPr>
                <w:rFonts w:hint="eastAsia" w:ascii="宋体" w:hAnsi="宋体" w:cs="宋体"/>
                <w:sz w:val="24"/>
              </w:rPr>
              <w:t>人数</w:t>
            </w:r>
          </w:p>
        </w:tc>
        <w:tc>
          <w:tcPr>
            <w:tcW w:w="4495" w:type="dxa"/>
          </w:tcPr>
          <w:p>
            <w:pPr>
              <w:pStyle w:val="2"/>
              <w:spacing w:line="276" w:lineRule="auto"/>
              <w:ind w:firstLine="0" w:firstLineChars="0"/>
              <w:jc w:val="center"/>
              <w:rPr>
                <w:rFonts w:ascii="宋体" w:hAnsi="宋体" w:cs="宋体"/>
                <w:sz w:val="24"/>
              </w:rPr>
            </w:pPr>
            <w:r>
              <w:rPr>
                <w:rFonts w:hint="eastAsia" w:ascii="宋体" w:hAnsi="宋体" w:cs="宋体"/>
                <w:sz w:val="24"/>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vAlign w:val="center"/>
          </w:tcPr>
          <w:p>
            <w:pPr>
              <w:pStyle w:val="2"/>
              <w:spacing w:line="276" w:lineRule="auto"/>
              <w:ind w:firstLine="0" w:firstLineChars="0"/>
              <w:jc w:val="center"/>
              <w:rPr>
                <w:rFonts w:ascii="宋体" w:hAnsi="宋体"/>
                <w:sz w:val="24"/>
              </w:rPr>
            </w:pPr>
            <w:r>
              <w:rPr>
                <w:rFonts w:hint="eastAsia" w:ascii="宋体" w:hAnsi="宋体"/>
                <w:sz w:val="24"/>
              </w:rPr>
              <w:t>项目负责人（</w:t>
            </w:r>
            <w:r>
              <w:rPr>
                <w:rFonts w:hint="eastAsia" w:ascii="宋体" w:hAnsi="宋体"/>
                <w:sz w:val="24"/>
                <w:lang w:eastAsia="zh-CN"/>
              </w:rPr>
              <w:t>项目负责人</w:t>
            </w:r>
            <w:r>
              <w:rPr>
                <w:rFonts w:hint="eastAsia" w:ascii="宋体" w:hAnsi="宋体"/>
                <w:sz w:val="24"/>
              </w:rPr>
              <w:t>）</w:t>
            </w:r>
          </w:p>
        </w:tc>
        <w:tc>
          <w:tcPr>
            <w:tcW w:w="840" w:type="dxa"/>
            <w:vAlign w:val="center"/>
          </w:tcPr>
          <w:p>
            <w:pPr>
              <w:pStyle w:val="2"/>
              <w:spacing w:line="276" w:lineRule="auto"/>
              <w:ind w:firstLine="0" w:firstLineChars="0"/>
              <w:jc w:val="center"/>
              <w:rPr>
                <w:rFonts w:ascii="宋体" w:hAnsi="宋体"/>
                <w:sz w:val="24"/>
              </w:rPr>
            </w:pPr>
            <w:r>
              <w:rPr>
                <w:rFonts w:hint="eastAsia" w:ascii="宋体" w:hAnsi="宋体"/>
                <w:sz w:val="24"/>
              </w:rPr>
              <w:t>1</w:t>
            </w:r>
          </w:p>
        </w:tc>
        <w:tc>
          <w:tcPr>
            <w:tcW w:w="4495" w:type="dxa"/>
            <w:vAlign w:val="center"/>
          </w:tcPr>
          <w:p>
            <w:pPr>
              <w:pStyle w:val="2"/>
              <w:spacing w:line="276" w:lineRule="auto"/>
              <w:ind w:firstLine="0" w:firstLineChars="0"/>
              <w:jc w:val="left"/>
              <w:rPr>
                <w:rFonts w:ascii="宋体" w:hAnsi="宋体"/>
                <w:sz w:val="24"/>
              </w:rPr>
            </w:pPr>
            <w:r>
              <w:rPr>
                <w:rFonts w:hint="eastAsia" w:ascii="宋体" w:hAnsi="宋体"/>
                <w:sz w:val="24"/>
              </w:rPr>
              <w:t>必须为乙方本单位正式职工，大专以上学历（含大专），具有类似项目物业管理经验，有较强的组织组织领导能力和协助能力，年龄45周岁以下。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vAlign w:val="center"/>
          </w:tcPr>
          <w:p>
            <w:pPr>
              <w:widowControl/>
              <w:spacing w:line="276" w:lineRule="auto"/>
              <w:jc w:val="center"/>
              <w:rPr>
                <w:rFonts w:ascii="宋体" w:hAnsi="宋体" w:eastAsia="宋体" w:cs="宋体"/>
                <w:kern w:val="0"/>
                <w:sz w:val="24"/>
              </w:rPr>
            </w:pPr>
            <w:r>
              <w:rPr>
                <w:rFonts w:hint="eastAsia"/>
                <w:sz w:val="24"/>
              </w:rPr>
              <w:t>保洁人员</w:t>
            </w:r>
          </w:p>
        </w:tc>
        <w:tc>
          <w:tcPr>
            <w:tcW w:w="840" w:type="dxa"/>
            <w:vAlign w:val="center"/>
          </w:tcPr>
          <w:p>
            <w:pPr>
              <w:pStyle w:val="2"/>
              <w:spacing w:line="276" w:lineRule="auto"/>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23</w:t>
            </w:r>
          </w:p>
        </w:tc>
        <w:tc>
          <w:tcPr>
            <w:tcW w:w="4495" w:type="dxa"/>
            <w:vAlign w:val="center"/>
          </w:tcPr>
          <w:p>
            <w:pPr>
              <w:pStyle w:val="2"/>
              <w:spacing w:line="276" w:lineRule="auto"/>
              <w:ind w:firstLine="0" w:firstLineChars="0"/>
              <w:rPr>
                <w:rFonts w:ascii="宋体" w:hAnsi="宋体"/>
                <w:sz w:val="24"/>
              </w:rPr>
            </w:pPr>
            <w:r>
              <w:rPr>
                <w:rFonts w:hint="eastAsia" w:ascii="宋体" w:hAnsi="宋体"/>
                <w:sz w:val="24"/>
              </w:rPr>
              <w:t>50周岁以下，初中以上文化，具有一年以上物业保洁服务工作经历，有吃苦耐劳精神。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1" w:type="dxa"/>
            <w:vAlign w:val="center"/>
          </w:tcPr>
          <w:p>
            <w:pPr>
              <w:spacing w:line="276" w:lineRule="auto"/>
              <w:jc w:val="center"/>
              <w:rPr>
                <w:sz w:val="24"/>
              </w:rPr>
            </w:pPr>
            <w:r>
              <w:rPr>
                <w:rFonts w:hint="eastAsia"/>
                <w:sz w:val="24"/>
              </w:rPr>
              <w:t>清扫车驾驶人员</w:t>
            </w:r>
          </w:p>
        </w:tc>
        <w:tc>
          <w:tcPr>
            <w:tcW w:w="840" w:type="dxa"/>
            <w:vAlign w:val="center"/>
          </w:tcPr>
          <w:p>
            <w:pPr>
              <w:pStyle w:val="2"/>
              <w:spacing w:line="276" w:lineRule="auto"/>
              <w:ind w:firstLine="0" w:firstLineChars="0"/>
              <w:jc w:val="center"/>
              <w:rPr>
                <w:rFonts w:ascii="宋体" w:hAnsi="宋体" w:cs="宋体"/>
                <w:sz w:val="24"/>
              </w:rPr>
            </w:pPr>
            <w:r>
              <w:rPr>
                <w:rFonts w:hint="eastAsia" w:ascii="宋体" w:hAnsi="宋体" w:cs="宋体"/>
                <w:sz w:val="24"/>
              </w:rPr>
              <w:t>1</w:t>
            </w:r>
          </w:p>
        </w:tc>
        <w:tc>
          <w:tcPr>
            <w:tcW w:w="4495" w:type="dxa"/>
          </w:tcPr>
          <w:p>
            <w:pPr>
              <w:spacing w:line="276" w:lineRule="auto"/>
              <w:rPr>
                <w:sz w:val="24"/>
              </w:rPr>
            </w:pPr>
            <w:r>
              <w:rPr>
                <w:rFonts w:hint="eastAsia"/>
                <w:sz w:val="24"/>
              </w:rPr>
              <w:t>50周岁以下，初中以上文化，具有一年以上物业保洁服务工作经历，有吃苦耐劳精神。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91" w:type="dxa"/>
            <w:vAlign w:val="center"/>
          </w:tcPr>
          <w:p>
            <w:pPr>
              <w:spacing w:line="276" w:lineRule="auto"/>
              <w:jc w:val="center"/>
              <w:rPr>
                <w:sz w:val="24"/>
              </w:rPr>
            </w:pPr>
            <w:r>
              <w:rPr>
                <w:rFonts w:hint="eastAsia"/>
                <w:sz w:val="24"/>
              </w:rPr>
              <w:t>垃圾清运车驾驶人员</w:t>
            </w:r>
          </w:p>
        </w:tc>
        <w:tc>
          <w:tcPr>
            <w:tcW w:w="840" w:type="dxa"/>
            <w:vAlign w:val="center"/>
          </w:tcPr>
          <w:p>
            <w:pPr>
              <w:pStyle w:val="2"/>
              <w:spacing w:line="276" w:lineRule="auto"/>
              <w:ind w:firstLine="0" w:firstLineChars="0"/>
              <w:jc w:val="center"/>
              <w:rPr>
                <w:rFonts w:ascii="宋体" w:hAnsi="宋体" w:cs="宋体"/>
                <w:sz w:val="24"/>
              </w:rPr>
            </w:pPr>
            <w:r>
              <w:rPr>
                <w:rFonts w:hint="eastAsia" w:ascii="宋体" w:hAnsi="宋体" w:cs="宋体"/>
                <w:sz w:val="24"/>
              </w:rPr>
              <w:t>1</w:t>
            </w:r>
          </w:p>
        </w:tc>
        <w:tc>
          <w:tcPr>
            <w:tcW w:w="4495" w:type="dxa"/>
          </w:tcPr>
          <w:p>
            <w:pPr>
              <w:spacing w:line="276" w:lineRule="auto"/>
              <w:rPr>
                <w:sz w:val="24"/>
              </w:rPr>
            </w:pPr>
            <w:r>
              <w:rPr>
                <w:rFonts w:hint="eastAsia"/>
                <w:sz w:val="24"/>
              </w:rPr>
              <w:t>50周岁以下</w:t>
            </w:r>
            <w:r>
              <w:rPr>
                <w:rFonts w:hint="eastAsia" w:ascii="宋体" w:hAnsi="宋体"/>
                <w:sz w:val="24"/>
              </w:rPr>
              <w:t>，初中以上文化，具有驾驶机械清扫车辆资格，具有一年以上机械清扫车辆工作经历，有吃苦耐劳精神。</w:t>
            </w:r>
          </w:p>
        </w:tc>
      </w:tr>
    </w:tbl>
    <w:p>
      <w:pPr>
        <w:pStyle w:val="2"/>
        <w:spacing w:line="360" w:lineRule="auto"/>
        <w:ind w:firstLine="240"/>
        <w:rPr>
          <w:rFonts w:ascii="宋体" w:hAnsi="宋体" w:cs="宋体"/>
          <w:sz w:val="24"/>
        </w:rPr>
      </w:pPr>
      <w:r>
        <w:rPr>
          <w:rFonts w:hint="eastAsia" w:ascii="宋体" w:hAnsi="宋体" w:cs="宋体"/>
          <w:sz w:val="24"/>
        </w:rPr>
        <w:t>注：</w:t>
      </w:r>
    </w:p>
    <w:p>
      <w:pPr>
        <w:pStyle w:val="2"/>
        <w:spacing w:line="360" w:lineRule="auto"/>
        <w:ind w:firstLine="240"/>
        <w:rPr>
          <w:rFonts w:ascii="宋体" w:hAnsi="宋体" w:cs="宋体"/>
          <w:sz w:val="24"/>
        </w:rPr>
      </w:pPr>
      <w:r>
        <w:rPr>
          <w:rFonts w:hint="eastAsia" w:ascii="宋体" w:hAnsi="宋体" w:cs="宋体"/>
          <w:sz w:val="24"/>
        </w:rPr>
        <w:t>1、上述人员要求及配置数量为招标人的最低需求，乙方在签定合同时应根据项目实际情况合理配置人员岗位及所需人数；</w:t>
      </w:r>
    </w:p>
    <w:p>
      <w:pPr>
        <w:pStyle w:val="2"/>
        <w:spacing w:line="360" w:lineRule="auto"/>
        <w:ind w:firstLine="240"/>
        <w:rPr>
          <w:rFonts w:ascii="宋体" w:hAnsi="宋体" w:cs="宋体"/>
          <w:sz w:val="24"/>
        </w:rPr>
      </w:pPr>
      <w:r>
        <w:rPr>
          <w:rFonts w:hint="eastAsia" w:ascii="宋体" w:hAnsi="宋体" w:cs="宋体"/>
          <w:sz w:val="24"/>
        </w:rPr>
        <w:t>2、所有人员均须持有健康证，无重大疾病和传染病，诚实守信，责任心强。</w:t>
      </w:r>
    </w:p>
    <w:p>
      <w:pPr>
        <w:pStyle w:val="2"/>
        <w:spacing w:line="360" w:lineRule="auto"/>
        <w:ind w:firstLine="240"/>
        <w:rPr>
          <w:rFonts w:ascii="宋体" w:hAnsi="宋体" w:cs="宋体"/>
          <w:sz w:val="24"/>
        </w:rPr>
      </w:pPr>
      <w:r>
        <w:rPr>
          <w:rFonts w:hint="eastAsia" w:ascii="宋体" w:hAnsi="宋体" w:cs="宋体"/>
          <w:sz w:val="24"/>
        </w:rPr>
        <w:t>4、从业人员必须为乙方本单位正式职工，有企业为其缴纳的养老保险等。</w:t>
      </w:r>
    </w:p>
    <w:p>
      <w:pPr>
        <w:pStyle w:val="2"/>
        <w:spacing w:line="360" w:lineRule="auto"/>
        <w:ind w:firstLine="240"/>
        <w:rPr>
          <w:rFonts w:ascii="宋体" w:hAnsi="宋体" w:cs="宋体"/>
          <w:sz w:val="24"/>
        </w:rPr>
      </w:pPr>
      <w:r>
        <w:rPr>
          <w:rFonts w:hint="eastAsia" w:ascii="宋体" w:hAnsi="宋体" w:cs="宋体"/>
          <w:sz w:val="24"/>
        </w:rPr>
        <w:t>5、甲方要求所有员工所拿工资应等于或优于当地公布的最低工资标准。乙方必需按国家规定为每位从业人员缴纳各类保险。同时应保障从业人员每年应享有的福利及国家法定节假日规定的加班费。</w:t>
      </w:r>
    </w:p>
    <w:p>
      <w:pPr>
        <w:pStyle w:val="2"/>
        <w:spacing w:line="360" w:lineRule="auto"/>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40"/>
        <w:jc w:val="center"/>
        <w:rPr>
          <w:rFonts w:ascii="宋体" w:hAnsi="宋体" w:cs="宋体"/>
          <w:sz w:val="24"/>
        </w:rPr>
      </w:pPr>
    </w:p>
    <w:p>
      <w:pPr>
        <w:pStyle w:val="2"/>
        <w:ind w:firstLine="280"/>
        <w:jc w:val="center"/>
        <w:rPr>
          <w:rFonts w:ascii="宋体" w:hAnsi="宋体" w:cs="宋体"/>
          <w:sz w:val="28"/>
          <w:szCs w:val="28"/>
        </w:rPr>
      </w:pPr>
      <w:r>
        <w:rPr>
          <w:rFonts w:hint="eastAsia" w:ascii="宋体" w:hAnsi="宋体" w:cs="宋体"/>
          <w:sz w:val="28"/>
          <w:szCs w:val="28"/>
        </w:rPr>
        <w:t>盐城市大丰区诚中投资发展有限公司</w:t>
      </w:r>
    </w:p>
    <w:p>
      <w:pPr>
        <w:pStyle w:val="2"/>
        <w:ind w:firstLine="280"/>
        <w:jc w:val="center"/>
        <w:rPr>
          <w:rFonts w:ascii="宋体" w:hAnsi="宋体" w:cs="宋体"/>
          <w:sz w:val="28"/>
          <w:szCs w:val="28"/>
        </w:rPr>
      </w:pPr>
      <w:r>
        <w:rPr>
          <w:rFonts w:hint="eastAsia" w:ascii="宋体" w:hAnsi="宋体" w:cs="宋体"/>
          <w:sz w:val="28"/>
          <w:szCs w:val="28"/>
        </w:rPr>
        <w:t>环卫作业标准</w:t>
      </w:r>
    </w:p>
    <w:p>
      <w:pPr>
        <w:pStyle w:val="2"/>
        <w:ind w:firstLine="210"/>
        <w:jc w:val="center"/>
      </w:pPr>
    </w:p>
    <w:p>
      <w:pPr>
        <w:spacing w:line="360" w:lineRule="auto"/>
        <w:ind w:firstLine="480" w:firstLineChars="200"/>
        <w:rPr>
          <w:rFonts w:ascii="宋体" w:hAnsi="宋体" w:cs="宋体"/>
          <w:sz w:val="24"/>
        </w:rPr>
      </w:pPr>
      <w:r>
        <w:rPr>
          <w:rFonts w:hint="eastAsia" w:ascii="宋体" w:hAnsi="宋体" w:cs="宋体"/>
          <w:sz w:val="24"/>
        </w:rPr>
        <w:t>为了进一步创新城市环境卫生管理机制，实施环境卫生“管理科学化、保障法制化、服务社会化、运作市场化”的目标，不断提升城市形象，努力改善人居环境，根据国家和省、市城市卫生管理的有关法律法规结合我市实际情况特制订本作业标准。</w:t>
      </w:r>
    </w:p>
    <w:p>
      <w:pPr>
        <w:spacing w:line="360" w:lineRule="auto"/>
        <w:ind w:firstLine="480" w:firstLineChars="200"/>
        <w:rPr>
          <w:rFonts w:ascii="宋体" w:hAnsi="宋体" w:cs="宋体"/>
          <w:sz w:val="24"/>
        </w:rPr>
      </w:pPr>
      <w:r>
        <w:rPr>
          <w:rFonts w:hint="eastAsia" w:ascii="宋体" w:hAnsi="宋体" w:cs="宋体"/>
          <w:sz w:val="24"/>
        </w:rPr>
        <w:t>一、工作范围</w:t>
      </w:r>
    </w:p>
    <w:p>
      <w:pPr>
        <w:spacing w:line="360" w:lineRule="auto"/>
        <w:ind w:firstLine="480" w:firstLineChars="200"/>
        <w:rPr>
          <w:rFonts w:ascii="宋体" w:hAnsi="宋体" w:cs="宋体"/>
          <w:sz w:val="24"/>
        </w:rPr>
      </w:pPr>
      <w:r>
        <w:rPr>
          <w:rFonts w:hint="eastAsia" w:ascii="宋体" w:hAnsi="宋体" w:cs="宋体"/>
          <w:sz w:val="24"/>
        </w:rPr>
        <w:t>1、道路保洁作业：道路人工保洁、机扫保洁、清洗及两侧可视范围的野广告清除。</w:t>
      </w:r>
    </w:p>
    <w:p>
      <w:pPr>
        <w:spacing w:line="360" w:lineRule="auto"/>
        <w:ind w:firstLine="480" w:firstLineChars="200"/>
        <w:rPr>
          <w:rFonts w:ascii="宋体" w:hAnsi="宋体" w:cs="宋体"/>
          <w:sz w:val="24"/>
        </w:rPr>
      </w:pPr>
      <w:r>
        <w:rPr>
          <w:rFonts w:hint="eastAsia" w:ascii="宋体" w:hAnsi="宋体" w:cs="宋体"/>
          <w:sz w:val="24"/>
        </w:rPr>
        <w:t>2、垃圾收集转运：区域范围的垃圾桶的清运、灭蝇及垃圾箱的垃圾收集、擦洗、灭蝇。</w:t>
      </w:r>
    </w:p>
    <w:p>
      <w:pPr>
        <w:spacing w:line="360" w:lineRule="auto"/>
        <w:ind w:firstLine="480" w:firstLineChars="200"/>
        <w:rPr>
          <w:rFonts w:ascii="宋体" w:hAnsi="宋体" w:cs="宋体"/>
          <w:sz w:val="24"/>
        </w:rPr>
      </w:pPr>
      <w:r>
        <w:rPr>
          <w:rFonts w:hint="eastAsia" w:ascii="宋体" w:hAnsi="宋体" w:cs="宋体"/>
          <w:sz w:val="24"/>
        </w:rPr>
        <w:t>3、河道保洁：条、排沟保洁</w:t>
      </w:r>
      <w:r>
        <w:rPr>
          <w:rFonts w:ascii="宋体" w:hAnsi="宋体" w:cs="宋体"/>
          <w:sz w:val="24"/>
        </w:rPr>
        <w:t>：区域范围内的</w:t>
      </w:r>
      <w:r>
        <w:rPr>
          <w:rFonts w:hint="eastAsia" w:ascii="宋体" w:hAnsi="宋体" w:cs="宋体"/>
          <w:sz w:val="24"/>
        </w:rPr>
        <w:t>条、排沟</w:t>
      </w:r>
      <w:r>
        <w:rPr>
          <w:rFonts w:ascii="宋体" w:hAnsi="宋体" w:cs="宋体"/>
          <w:sz w:val="24"/>
        </w:rPr>
        <w:t>的保洁管理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二、作业标准</w:t>
      </w:r>
    </w:p>
    <w:p>
      <w:pPr>
        <w:spacing w:line="360" w:lineRule="auto"/>
        <w:ind w:firstLine="480" w:firstLineChars="200"/>
        <w:rPr>
          <w:rFonts w:ascii="宋体" w:hAnsi="宋体" w:cs="宋体"/>
          <w:sz w:val="24"/>
        </w:rPr>
      </w:pPr>
      <w:r>
        <w:rPr>
          <w:rFonts w:hint="eastAsia" w:ascii="宋体" w:hAnsi="宋体" w:cs="宋体"/>
          <w:sz w:val="24"/>
        </w:rPr>
        <w:t>（一）道路保洁作业标准</w:t>
      </w:r>
    </w:p>
    <w:p>
      <w:pPr>
        <w:spacing w:line="360" w:lineRule="auto"/>
        <w:ind w:firstLine="480" w:firstLineChars="200"/>
        <w:rPr>
          <w:rFonts w:ascii="宋体" w:hAnsi="宋体" w:cs="宋体"/>
          <w:sz w:val="24"/>
        </w:rPr>
      </w:pPr>
      <w:r>
        <w:rPr>
          <w:rFonts w:hint="eastAsia" w:ascii="宋体" w:hAnsi="宋体" w:cs="宋体"/>
          <w:sz w:val="24"/>
        </w:rPr>
        <w:t>详见招标需求表</w:t>
      </w:r>
    </w:p>
    <w:p>
      <w:pPr>
        <w:spacing w:line="360" w:lineRule="auto"/>
        <w:ind w:firstLine="480" w:firstLineChars="200"/>
        <w:rPr>
          <w:rFonts w:ascii="宋体" w:hAnsi="宋体" w:cs="宋体"/>
          <w:sz w:val="24"/>
        </w:rPr>
      </w:pPr>
      <w:r>
        <w:rPr>
          <w:rFonts w:hint="eastAsia" w:ascii="宋体" w:hAnsi="宋体" w:cs="宋体"/>
          <w:sz w:val="24"/>
        </w:rPr>
        <w:t>（二）垃圾清运作业标准</w:t>
      </w:r>
    </w:p>
    <w:p>
      <w:pPr>
        <w:spacing w:line="360" w:lineRule="auto"/>
        <w:ind w:firstLine="480" w:firstLineChars="200"/>
        <w:rPr>
          <w:rFonts w:ascii="宋体" w:hAnsi="宋体" w:cs="宋体"/>
          <w:sz w:val="24"/>
        </w:rPr>
      </w:pPr>
      <w:r>
        <w:rPr>
          <w:rFonts w:hint="eastAsia" w:ascii="宋体" w:hAnsi="宋体" w:cs="宋体"/>
          <w:sz w:val="24"/>
        </w:rPr>
        <w:t>1、垃圾桶清运必须达到日产日清，无满溢、外溢、并排放整齐。</w:t>
      </w:r>
    </w:p>
    <w:p>
      <w:pPr>
        <w:spacing w:line="360" w:lineRule="auto"/>
        <w:ind w:firstLine="480" w:firstLineChars="200"/>
        <w:rPr>
          <w:rFonts w:ascii="宋体" w:hAnsi="宋体" w:cs="宋体"/>
          <w:sz w:val="24"/>
        </w:rPr>
      </w:pPr>
      <w:r>
        <w:rPr>
          <w:rFonts w:hint="eastAsia" w:ascii="宋体" w:hAnsi="宋体" w:cs="宋体"/>
          <w:sz w:val="24"/>
        </w:rPr>
        <w:t>2、垃圾桶、垃圾箱必须达到日产日清，车走地净，关好箱门，擦洗干净。</w:t>
      </w:r>
    </w:p>
    <w:p>
      <w:pPr>
        <w:spacing w:line="360" w:lineRule="auto"/>
        <w:ind w:firstLine="480" w:firstLineChars="200"/>
        <w:rPr>
          <w:rFonts w:ascii="宋体" w:hAnsi="宋体" w:cs="宋体"/>
          <w:sz w:val="24"/>
        </w:rPr>
      </w:pPr>
      <w:r>
        <w:rPr>
          <w:rFonts w:hint="eastAsia" w:ascii="宋体" w:hAnsi="宋体" w:cs="宋体"/>
          <w:sz w:val="24"/>
        </w:rPr>
        <w:t>3、所有垃圾（含建筑垃圾）运至指定的中转站（垃圾场），运送途中密闭不抛撒，并保持车体整洁。</w:t>
      </w:r>
    </w:p>
    <w:p>
      <w:pPr>
        <w:spacing w:line="360" w:lineRule="auto"/>
        <w:ind w:firstLine="480" w:firstLineChars="200"/>
        <w:rPr>
          <w:rFonts w:ascii="宋体" w:hAnsi="宋体" w:cs="宋体"/>
          <w:sz w:val="24"/>
        </w:rPr>
      </w:pPr>
      <w:r>
        <w:rPr>
          <w:rFonts w:hint="eastAsia" w:ascii="宋体" w:hAnsi="宋体" w:cs="宋体"/>
          <w:sz w:val="24"/>
        </w:rPr>
        <w:t>4、清运过程中，按规程操作，文明操作，维护环卫设施设备，不故意损坏，不故意扰民。</w:t>
      </w:r>
    </w:p>
    <w:p>
      <w:pPr>
        <w:spacing w:line="360" w:lineRule="auto"/>
        <w:ind w:firstLine="480" w:firstLineChars="200"/>
        <w:rPr>
          <w:rFonts w:ascii="宋体" w:hAnsi="宋体" w:cs="宋体"/>
          <w:sz w:val="24"/>
        </w:rPr>
      </w:pPr>
      <w:r>
        <w:rPr>
          <w:rFonts w:hint="eastAsia" w:ascii="宋体" w:hAnsi="宋体" w:cs="宋体"/>
          <w:sz w:val="24"/>
        </w:rPr>
        <w:t>5、蚊蝇孳生季节，每天对垃圾容器定时消杀，确保垃圾容器内无蛆虫、苍蝇每平方不超过5只。</w:t>
      </w:r>
    </w:p>
    <w:p>
      <w:pPr>
        <w:spacing w:line="360" w:lineRule="auto"/>
        <w:ind w:firstLine="480" w:firstLineChars="200"/>
        <w:rPr>
          <w:rFonts w:ascii="宋体" w:hAnsi="宋体" w:cs="宋体"/>
          <w:sz w:val="24"/>
        </w:rPr>
      </w:pPr>
      <w:r>
        <w:rPr>
          <w:rFonts w:hint="eastAsia" w:ascii="宋体" w:hAnsi="宋体" w:cs="宋体"/>
          <w:sz w:val="24"/>
        </w:rPr>
        <w:t>（三）河</w:t>
      </w:r>
      <w:r>
        <w:rPr>
          <w:rFonts w:hint="eastAsia" w:ascii="宋体" w:hAnsi="宋体" w:cs="宋体"/>
          <w:sz w:val="24"/>
          <w:lang w:val="en-US" w:eastAsia="zh-CN"/>
        </w:rPr>
        <w:t>道</w:t>
      </w:r>
      <w:r>
        <w:rPr>
          <w:rFonts w:hint="eastAsia" w:ascii="宋体" w:hAnsi="宋体" w:cs="宋体"/>
          <w:sz w:val="24"/>
        </w:rPr>
        <w:t>保洁标准</w:t>
      </w:r>
    </w:p>
    <w:p>
      <w:pPr>
        <w:spacing w:line="360" w:lineRule="auto"/>
        <w:ind w:firstLine="480" w:firstLineChars="200"/>
        <w:rPr>
          <w:rFonts w:ascii="宋体" w:hAnsi="宋体" w:cs="宋体"/>
          <w:sz w:val="24"/>
        </w:rPr>
      </w:pPr>
      <w:r>
        <w:rPr>
          <w:rFonts w:ascii="宋体" w:hAnsi="宋体" w:cs="宋体"/>
          <w:sz w:val="24"/>
        </w:rPr>
        <w:t>1、河道两侧无暴露垃圾、无枯草、无废弃物。</w:t>
      </w:r>
    </w:p>
    <w:p>
      <w:pPr>
        <w:spacing w:line="360" w:lineRule="auto"/>
        <w:ind w:firstLine="480" w:firstLineChars="200"/>
        <w:rPr>
          <w:rFonts w:ascii="宋体" w:hAnsi="宋体" w:cs="宋体"/>
          <w:sz w:val="24"/>
        </w:rPr>
      </w:pPr>
      <w:r>
        <w:rPr>
          <w:rFonts w:ascii="宋体" w:hAnsi="宋体" w:cs="宋体"/>
          <w:sz w:val="24"/>
        </w:rPr>
        <w:t>2、河道无漂浮物、无成片浮萍、水花生。</w:t>
      </w:r>
    </w:p>
    <w:p>
      <w:pPr>
        <w:spacing w:line="360" w:lineRule="auto"/>
        <w:ind w:firstLine="480" w:firstLineChars="200"/>
        <w:rPr>
          <w:rFonts w:ascii="宋体" w:hAnsi="宋体" w:cs="宋体"/>
          <w:sz w:val="24"/>
        </w:rPr>
      </w:pPr>
      <w:r>
        <w:rPr>
          <w:rFonts w:ascii="宋体" w:hAnsi="宋体" w:cs="宋体"/>
          <w:sz w:val="24"/>
        </w:rPr>
        <w:t>3、打捞的垃圾按规定及时运至中转站（垃圾场），不得随意倾倒。</w:t>
      </w:r>
    </w:p>
    <w:p>
      <w:pPr>
        <w:pStyle w:val="2"/>
        <w:ind w:firstLine="210"/>
      </w:pPr>
    </w:p>
    <w:p>
      <w:pPr>
        <w:spacing w:line="360" w:lineRule="auto"/>
        <w:rPr>
          <w:rFonts w:ascii="宋体" w:hAnsi="宋体" w:cs="宋体"/>
          <w:sz w:val="24"/>
        </w:rPr>
      </w:pPr>
      <w:bookmarkStart w:id="3" w:name="_Hlk93338754"/>
    </w:p>
    <w:p>
      <w:pPr>
        <w:pStyle w:val="2"/>
        <w:ind w:firstLine="210"/>
      </w:pPr>
    </w:p>
    <w:p>
      <w:pPr>
        <w:spacing w:line="360" w:lineRule="auto"/>
        <w:ind w:firstLine="643" w:firstLineChars="200"/>
        <w:rPr>
          <w:rFonts w:ascii="宋体" w:hAnsi="宋体" w:cs="宋体"/>
          <w:sz w:val="24"/>
        </w:rPr>
      </w:pPr>
      <w:r>
        <w:rPr>
          <w:rFonts w:hint="eastAsia" w:ascii="宋体" w:hAnsi="宋体" w:cs="宋体"/>
          <w:b/>
          <w:bCs/>
          <w:sz w:val="32"/>
          <w:szCs w:val="32"/>
        </w:rPr>
        <w:t>本项目处罚细则参照《大丰区环卫处中标物业考核处罚细则》，如下：</w:t>
      </w:r>
    </w:p>
    <w:p>
      <w:pPr>
        <w:spacing w:line="360" w:lineRule="auto"/>
        <w:ind w:firstLine="480" w:firstLineChars="200"/>
        <w:rPr>
          <w:rFonts w:ascii="宋体" w:hAnsi="宋体" w:cs="宋体"/>
          <w:sz w:val="24"/>
        </w:rPr>
      </w:pPr>
      <w:r>
        <w:rPr>
          <w:rFonts w:hint="eastAsia" w:ascii="宋体" w:hAnsi="宋体" w:cs="宋体"/>
          <w:sz w:val="24"/>
        </w:rPr>
        <w:t>为了巩固国家卫生城市成果，进一步加强环境卫生管理水平，促进环卫作业全面走向市场化，使环境卫生管理规范化，制度化、常态化，结合我区实际，特制定本处罚细则。</w:t>
      </w:r>
    </w:p>
    <w:p>
      <w:pPr>
        <w:spacing w:line="360" w:lineRule="auto"/>
        <w:ind w:firstLine="480" w:firstLineChars="200"/>
        <w:rPr>
          <w:rFonts w:ascii="宋体" w:hAnsi="宋体" w:cs="宋体"/>
          <w:sz w:val="24"/>
        </w:rPr>
      </w:pPr>
      <w:r>
        <w:rPr>
          <w:rFonts w:hint="eastAsia" w:ascii="宋体" w:hAnsi="宋体" w:cs="宋体"/>
          <w:sz w:val="24"/>
        </w:rPr>
        <w:t>一、考核对象、范围</w:t>
      </w:r>
    </w:p>
    <w:p>
      <w:pPr>
        <w:spacing w:line="360" w:lineRule="auto"/>
        <w:ind w:firstLine="480" w:firstLineChars="200"/>
        <w:rPr>
          <w:rFonts w:ascii="宋体" w:hAnsi="宋体" w:cs="宋体"/>
          <w:sz w:val="24"/>
        </w:rPr>
      </w:pPr>
      <w:r>
        <w:rPr>
          <w:rFonts w:hint="eastAsia" w:ascii="宋体" w:hAnsi="宋体" w:cs="宋体"/>
          <w:sz w:val="24"/>
        </w:rPr>
        <w:t>招标标段范围内的各项环境卫生工作。</w:t>
      </w:r>
    </w:p>
    <w:p>
      <w:pPr>
        <w:spacing w:line="360" w:lineRule="auto"/>
        <w:ind w:firstLine="480" w:firstLineChars="200"/>
        <w:rPr>
          <w:rFonts w:ascii="宋体" w:hAnsi="宋体" w:cs="宋体"/>
          <w:sz w:val="24"/>
        </w:rPr>
      </w:pPr>
      <w:r>
        <w:rPr>
          <w:rFonts w:hint="eastAsia" w:ascii="宋体" w:hAnsi="宋体" w:cs="宋体"/>
          <w:sz w:val="24"/>
        </w:rPr>
        <w:t>二、考核项目</w:t>
      </w:r>
    </w:p>
    <w:p>
      <w:pPr>
        <w:spacing w:line="360" w:lineRule="auto"/>
        <w:ind w:firstLine="480" w:firstLineChars="200"/>
        <w:rPr>
          <w:rFonts w:ascii="宋体" w:hAnsi="宋体" w:cs="宋体"/>
          <w:sz w:val="24"/>
        </w:rPr>
      </w:pPr>
      <w:r>
        <w:rPr>
          <w:rFonts w:hint="eastAsia" w:ascii="宋体" w:hAnsi="宋体" w:cs="宋体"/>
          <w:sz w:val="24"/>
        </w:rPr>
        <w:t>1、道路保洁作业。</w:t>
      </w:r>
    </w:p>
    <w:p>
      <w:pPr>
        <w:spacing w:line="360" w:lineRule="auto"/>
        <w:ind w:firstLine="480" w:firstLineChars="200"/>
        <w:rPr>
          <w:rFonts w:ascii="宋体" w:hAnsi="宋体" w:cs="宋体"/>
          <w:sz w:val="24"/>
        </w:rPr>
      </w:pPr>
      <w:r>
        <w:rPr>
          <w:rFonts w:hint="eastAsia" w:ascii="宋体" w:hAnsi="宋体" w:cs="宋体"/>
          <w:sz w:val="24"/>
        </w:rPr>
        <w:t>2、垃圾收集、转运。</w:t>
      </w:r>
    </w:p>
    <w:p>
      <w:pPr>
        <w:spacing w:line="360" w:lineRule="auto"/>
        <w:ind w:firstLine="480" w:firstLineChars="200"/>
        <w:rPr>
          <w:rFonts w:ascii="宋体" w:hAnsi="宋体" w:cs="宋体"/>
          <w:sz w:val="24"/>
        </w:rPr>
      </w:pPr>
      <w:r>
        <w:rPr>
          <w:rFonts w:hint="eastAsia" w:ascii="宋体" w:hAnsi="宋体" w:cs="宋体"/>
          <w:sz w:val="24"/>
        </w:rPr>
        <w:t>3、河道沟塘保洁。</w:t>
      </w:r>
    </w:p>
    <w:p>
      <w:pPr>
        <w:spacing w:line="360" w:lineRule="auto"/>
        <w:ind w:firstLine="480" w:firstLineChars="200"/>
        <w:rPr>
          <w:rFonts w:ascii="宋体" w:hAnsi="宋体" w:cs="宋体"/>
          <w:sz w:val="24"/>
        </w:rPr>
      </w:pPr>
      <w:r>
        <w:rPr>
          <w:rFonts w:hint="eastAsia" w:ascii="宋体" w:hAnsi="宋体" w:cs="宋体"/>
          <w:sz w:val="24"/>
        </w:rPr>
        <w:t>三、考核依据和内容：《盐城市大丰区诚中投资发展有限公司作业标准》。</w:t>
      </w:r>
    </w:p>
    <w:p>
      <w:pPr>
        <w:spacing w:line="360" w:lineRule="auto"/>
        <w:ind w:firstLine="480" w:firstLineChars="200"/>
        <w:rPr>
          <w:rFonts w:ascii="宋体" w:hAnsi="宋体" w:cs="宋体"/>
          <w:sz w:val="24"/>
        </w:rPr>
      </w:pPr>
      <w:r>
        <w:rPr>
          <w:rFonts w:hint="eastAsia" w:ascii="宋体" w:hAnsi="宋体" w:cs="宋体"/>
          <w:sz w:val="24"/>
        </w:rPr>
        <w:t>四、具体考核标准及处罚</w:t>
      </w:r>
    </w:p>
    <w:p>
      <w:pPr>
        <w:spacing w:line="360" w:lineRule="auto"/>
        <w:ind w:firstLine="480" w:firstLineChars="200"/>
        <w:rPr>
          <w:rFonts w:ascii="宋体" w:hAnsi="宋体" w:cs="宋体"/>
          <w:sz w:val="24"/>
        </w:rPr>
      </w:pPr>
      <w:r>
        <w:rPr>
          <w:rFonts w:hint="eastAsia" w:ascii="宋体" w:hAnsi="宋体" w:cs="宋体"/>
          <w:sz w:val="24"/>
        </w:rPr>
        <w:t>（一）劳动纪律</w:t>
      </w:r>
    </w:p>
    <w:p>
      <w:pPr>
        <w:spacing w:line="360" w:lineRule="auto"/>
        <w:ind w:firstLine="480" w:firstLineChars="200"/>
        <w:rPr>
          <w:rFonts w:ascii="宋体" w:hAnsi="宋体" w:cs="宋体"/>
          <w:sz w:val="24"/>
        </w:rPr>
      </w:pPr>
      <w:r>
        <w:rPr>
          <w:rFonts w:hint="eastAsia" w:ascii="宋体" w:hAnsi="宋体" w:cs="宋体"/>
          <w:sz w:val="24"/>
        </w:rPr>
        <w:t>1、按规定的作业时间准时上下班，不迟到、不早退（含开会），违反一次扣除物业费20元/人。</w:t>
      </w:r>
    </w:p>
    <w:p>
      <w:pPr>
        <w:spacing w:line="360" w:lineRule="auto"/>
        <w:ind w:firstLine="480" w:firstLineChars="200"/>
        <w:rPr>
          <w:rFonts w:ascii="宋体" w:hAnsi="宋体" w:cs="宋体"/>
          <w:sz w:val="24"/>
        </w:rPr>
      </w:pPr>
      <w:r>
        <w:rPr>
          <w:rFonts w:hint="eastAsia" w:ascii="宋体" w:hAnsi="宋体" w:cs="宋体"/>
          <w:sz w:val="24"/>
        </w:rPr>
        <w:t>2、按规定履行请销假制度，不无故离岗、脱岗，班内不干私活、不聚集聊天（3人以上），违反一次扣除物业费20元/人。</w:t>
      </w:r>
    </w:p>
    <w:p>
      <w:pPr>
        <w:spacing w:line="360" w:lineRule="auto"/>
        <w:ind w:firstLine="480" w:firstLineChars="200"/>
        <w:rPr>
          <w:rFonts w:ascii="宋体" w:hAnsi="宋体" w:cs="宋体"/>
          <w:sz w:val="24"/>
        </w:rPr>
      </w:pPr>
      <w:r>
        <w:rPr>
          <w:rFonts w:hint="eastAsia" w:ascii="宋体" w:hAnsi="宋体" w:cs="宋体"/>
          <w:sz w:val="24"/>
        </w:rPr>
        <w:t>3、及时完成上级交办的突击性及其他重大活动保障工作任务，违反一次扣除物业费1000元。</w:t>
      </w:r>
    </w:p>
    <w:p>
      <w:pPr>
        <w:spacing w:line="360" w:lineRule="auto"/>
        <w:ind w:firstLine="480" w:firstLineChars="200"/>
        <w:rPr>
          <w:rFonts w:ascii="宋体" w:hAnsi="宋体" w:cs="宋体"/>
          <w:sz w:val="24"/>
        </w:rPr>
      </w:pPr>
      <w:r>
        <w:rPr>
          <w:rFonts w:hint="eastAsia" w:ascii="宋体" w:hAnsi="宋体" w:cs="宋体"/>
          <w:sz w:val="24"/>
        </w:rPr>
        <w:t>（二）督查考核</w:t>
      </w:r>
    </w:p>
    <w:p>
      <w:pPr>
        <w:spacing w:line="360" w:lineRule="auto"/>
        <w:ind w:firstLine="480" w:firstLineChars="200"/>
        <w:rPr>
          <w:rFonts w:ascii="宋体" w:hAnsi="宋体" w:cs="宋体"/>
          <w:sz w:val="24"/>
        </w:rPr>
      </w:pPr>
      <w:r>
        <w:rPr>
          <w:rFonts w:hint="eastAsia" w:ascii="宋体" w:hAnsi="宋体" w:cs="宋体"/>
          <w:sz w:val="24"/>
        </w:rPr>
        <w:t>1、按规定设置相应管理人员，每天管理考核，并做好管理台账，违反扣除物业费200元/月。</w:t>
      </w:r>
    </w:p>
    <w:p>
      <w:pPr>
        <w:spacing w:line="360" w:lineRule="auto"/>
        <w:ind w:firstLine="480" w:firstLineChars="200"/>
        <w:rPr>
          <w:rFonts w:ascii="宋体" w:hAnsi="宋体" w:cs="宋体"/>
          <w:sz w:val="24"/>
        </w:rPr>
      </w:pPr>
      <w:r>
        <w:rPr>
          <w:rFonts w:hint="eastAsia" w:ascii="宋体" w:hAnsi="宋体" w:cs="宋体"/>
          <w:sz w:val="24"/>
        </w:rPr>
        <w:t>2、严格按规定的保洁员人数上岗，不缺人、不断档，违反一次扣除物业费30元/人。</w:t>
      </w:r>
    </w:p>
    <w:p>
      <w:pPr>
        <w:spacing w:line="360" w:lineRule="auto"/>
        <w:ind w:firstLine="480" w:firstLineChars="200"/>
        <w:rPr>
          <w:rFonts w:ascii="宋体" w:hAnsi="宋体" w:cs="宋体"/>
          <w:sz w:val="24"/>
        </w:rPr>
      </w:pPr>
      <w:r>
        <w:rPr>
          <w:rFonts w:hint="eastAsia" w:ascii="宋体" w:hAnsi="宋体" w:cs="宋体"/>
          <w:sz w:val="24"/>
        </w:rPr>
        <w:t>3、对上级考核无理取闹，对考核人员谩骂打击报复的违反一次扣除物业费1000元/人。</w:t>
      </w:r>
    </w:p>
    <w:p>
      <w:pPr>
        <w:spacing w:line="360" w:lineRule="auto"/>
        <w:ind w:firstLine="480" w:firstLineChars="200"/>
        <w:rPr>
          <w:rFonts w:ascii="宋体" w:hAnsi="宋体" w:cs="宋体"/>
          <w:sz w:val="24"/>
        </w:rPr>
      </w:pPr>
      <w:r>
        <w:rPr>
          <w:rFonts w:hint="eastAsia" w:ascii="宋体" w:hAnsi="宋体" w:cs="宋体"/>
          <w:sz w:val="24"/>
        </w:rPr>
        <w:t>（三）保洁作业管理</w:t>
      </w:r>
    </w:p>
    <w:p>
      <w:pPr>
        <w:spacing w:line="360" w:lineRule="auto"/>
        <w:ind w:firstLine="480" w:firstLineChars="200"/>
        <w:rPr>
          <w:rFonts w:ascii="宋体" w:hAnsi="宋体" w:cs="宋体"/>
          <w:sz w:val="24"/>
        </w:rPr>
      </w:pPr>
      <w:r>
        <w:rPr>
          <w:rFonts w:hint="eastAsia" w:ascii="宋体" w:hAnsi="宋体" w:cs="宋体"/>
          <w:sz w:val="24"/>
        </w:rPr>
        <w:t>1、道路保洁</w:t>
      </w:r>
    </w:p>
    <w:p>
      <w:pPr>
        <w:spacing w:line="360" w:lineRule="auto"/>
        <w:ind w:firstLine="480" w:firstLineChars="200"/>
        <w:rPr>
          <w:rFonts w:ascii="宋体" w:hAnsi="宋体" w:cs="宋体"/>
          <w:sz w:val="24"/>
        </w:rPr>
      </w:pPr>
      <w:r>
        <w:rPr>
          <w:rFonts w:hint="eastAsia" w:ascii="宋体" w:hAnsi="宋体" w:cs="宋体"/>
          <w:sz w:val="24"/>
        </w:rPr>
        <w:t>（1）机械化清扫车每天上路清扫不低于5小时，违反一次扣除物业费500元/天，违反三次以上扣除物业费1000元/天。</w:t>
      </w:r>
    </w:p>
    <w:p>
      <w:pPr>
        <w:spacing w:line="360" w:lineRule="auto"/>
        <w:ind w:firstLine="480" w:firstLineChars="200"/>
        <w:rPr>
          <w:rFonts w:ascii="宋体" w:hAnsi="宋体" w:cs="宋体"/>
          <w:sz w:val="24"/>
        </w:rPr>
      </w:pPr>
      <w:r>
        <w:rPr>
          <w:rFonts w:hint="eastAsia" w:ascii="宋体" w:hAnsi="宋体" w:cs="宋体"/>
          <w:sz w:val="24"/>
        </w:rPr>
        <w:t>（2）保洁员上班期间必须按规定穿标志服，保持衣帽整洁，并使用专用指定的工具，违反一次扣除物业费30元/人。</w:t>
      </w:r>
    </w:p>
    <w:p>
      <w:pPr>
        <w:spacing w:line="360" w:lineRule="auto"/>
        <w:ind w:firstLine="480" w:firstLineChars="200"/>
        <w:rPr>
          <w:rFonts w:ascii="宋体" w:hAnsi="宋体" w:cs="宋体"/>
          <w:sz w:val="24"/>
        </w:rPr>
      </w:pPr>
      <w:r>
        <w:rPr>
          <w:rFonts w:hint="eastAsia" w:ascii="宋体" w:hAnsi="宋体" w:cs="宋体"/>
          <w:sz w:val="24"/>
        </w:rPr>
        <w:t>（3）保洁员未按规定时间完成每天早上的首扫，违反一次扣除物业费10元/人。</w:t>
      </w:r>
    </w:p>
    <w:p>
      <w:pPr>
        <w:spacing w:line="360" w:lineRule="auto"/>
        <w:ind w:firstLine="480" w:firstLineChars="200"/>
        <w:rPr>
          <w:rFonts w:ascii="宋体" w:hAnsi="宋体" w:cs="宋体"/>
          <w:sz w:val="24"/>
        </w:rPr>
      </w:pPr>
      <w:r>
        <w:rPr>
          <w:rFonts w:hint="eastAsia" w:ascii="宋体" w:hAnsi="宋体" w:cs="宋体"/>
          <w:sz w:val="24"/>
        </w:rPr>
        <w:t>（4） 保洁员清扫保洁未达到“四无、五净、二不准”，违反一次扣除物业费10元/人。</w:t>
      </w:r>
    </w:p>
    <w:p>
      <w:pPr>
        <w:spacing w:line="360" w:lineRule="auto"/>
        <w:ind w:firstLine="480" w:firstLineChars="200"/>
        <w:rPr>
          <w:rFonts w:ascii="宋体" w:hAnsi="宋体" w:cs="宋体"/>
          <w:sz w:val="24"/>
        </w:rPr>
      </w:pPr>
      <w:r>
        <w:rPr>
          <w:rFonts w:hint="eastAsia" w:ascii="宋体" w:hAnsi="宋体" w:cs="宋体"/>
          <w:sz w:val="24"/>
        </w:rPr>
        <w:t>（5）保洁员文明作业，清扫时不得影响行人，违反一次扣除物业费20元/人。</w:t>
      </w:r>
    </w:p>
    <w:p>
      <w:pPr>
        <w:spacing w:line="360" w:lineRule="auto"/>
        <w:ind w:firstLine="480" w:firstLineChars="200"/>
        <w:rPr>
          <w:rFonts w:ascii="宋体" w:hAnsi="宋体" w:cs="宋体"/>
          <w:sz w:val="24"/>
        </w:rPr>
      </w:pPr>
      <w:r>
        <w:rPr>
          <w:rFonts w:hint="eastAsia" w:ascii="宋体" w:hAnsi="宋体" w:cs="宋体"/>
          <w:sz w:val="24"/>
        </w:rPr>
        <w:t>（6）保洁员保洁区域垃圾容器擦洗干净，摆放整齐，四周干净，违反一次扣除物业费10元/处。</w:t>
      </w:r>
    </w:p>
    <w:p>
      <w:pPr>
        <w:spacing w:line="360" w:lineRule="auto"/>
        <w:ind w:firstLine="480" w:firstLineChars="200"/>
        <w:rPr>
          <w:rFonts w:ascii="宋体" w:hAnsi="宋体" w:cs="宋体"/>
          <w:sz w:val="24"/>
        </w:rPr>
      </w:pPr>
      <w:r>
        <w:rPr>
          <w:rFonts w:hint="eastAsia" w:ascii="宋体" w:hAnsi="宋体" w:cs="宋体"/>
          <w:sz w:val="24"/>
        </w:rPr>
        <w:t>（7）保洁员保洁道路两侧可视范围内无野广告，清除不及时的发现一处扣除物业费5元。</w:t>
      </w:r>
    </w:p>
    <w:p>
      <w:pPr>
        <w:spacing w:line="360" w:lineRule="auto"/>
        <w:ind w:firstLine="480" w:firstLineChars="200"/>
        <w:rPr>
          <w:rFonts w:ascii="宋体" w:hAnsi="宋体" w:cs="宋体"/>
          <w:sz w:val="24"/>
        </w:rPr>
      </w:pPr>
      <w:r>
        <w:rPr>
          <w:rFonts w:hint="eastAsia" w:ascii="宋体" w:hAnsi="宋体" w:cs="宋体"/>
          <w:sz w:val="24"/>
        </w:rPr>
        <w:t>2、垃圾收集、转运</w:t>
      </w:r>
    </w:p>
    <w:p>
      <w:pPr>
        <w:spacing w:line="360" w:lineRule="auto"/>
        <w:ind w:firstLine="480" w:firstLineChars="200"/>
        <w:rPr>
          <w:rFonts w:ascii="宋体" w:hAnsi="宋体" w:cs="宋体"/>
          <w:sz w:val="24"/>
        </w:rPr>
      </w:pPr>
      <w:r>
        <w:rPr>
          <w:rFonts w:hint="eastAsia" w:ascii="宋体" w:hAnsi="宋体" w:cs="宋体"/>
          <w:sz w:val="24"/>
        </w:rPr>
        <w:t>（1）保洁员上班期间必须按规定穿标志服，保持衣帽整洁，违反一次扣除物业费30元/人。</w:t>
      </w:r>
    </w:p>
    <w:p>
      <w:pPr>
        <w:spacing w:line="360" w:lineRule="auto"/>
        <w:ind w:firstLine="480" w:firstLineChars="200"/>
        <w:rPr>
          <w:rFonts w:ascii="宋体" w:hAnsi="宋体" w:cs="宋体"/>
          <w:sz w:val="24"/>
        </w:rPr>
      </w:pPr>
      <w:r>
        <w:rPr>
          <w:rFonts w:hint="eastAsia" w:ascii="宋体" w:hAnsi="宋体" w:cs="宋体"/>
          <w:sz w:val="24"/>
        </w:rPr>
        <w:t>（2）按日产日清要求收集转运垃圾桶、垃圾箱，不得漏点和任意撤点，违反一次，扣除物业费20元/桶。</w:t>
      </w:r>
    </w:p>
    <w:p>
      <w:pPr>
        <w:spacing w:line="360" w:lineRule="auto"/>
        <w:ind w:firstLine="480" w:firstLineChars="200"/>
        <w:rPr>
          <w:rFonts w:ascii="宋体" w:hAnsi="宋体" w:cs="宋体"/>
          <w:sz w:val="24"/>
        </w:rPr>
      </w:pPr>
      <w:r>
        <w:rPr>
          <w:rFonts w:hint="eastAsia" w:ascii="宋体" w:hAnsi="宋体" w:cs="宋体"/>
          <w:sz w:val="24"/>
        </w:rPr>
        <w:t>（3）垃圾桶（箱）不得满溢，发现满溢现象未及时清运的，违反一次扣除物业费10元/桶。</w:t>
      </w:r>
    </w:p>
    <w:p>
      <w:pPr>
        <w:spacing w:line="360" w:lineRule="auto"/>
        <w:ind w:firstLine="480" w:firstLineChars="200"/>
        <w:rPr>
          <w:rFonts w:ascii="宋体" w:hAnsi="宋体" w:cs="宋体"/>
          <w:sz w:val="24"/>
        </w:rPr>
      </w:pPr>
      <w:r>
        <w:rPr>
          <w:rFonts w:hint="eastAsia" w:ascii="宋体" w:hAnsi="宋体" w:cs="宋体"/>
          <w:sz w:val="24"/>
        </w:rPr>
        <w:t>（4）保洁范围内的垃圾箱每天必须达到日产日清、车走地净，擦洗干净，关好箱门，违反一处扣除物业费10元。</w:t>
      </w:r>
    </w:p>
    <w:p>
      <w:pPr>
        <w:spacing w:line="360" w:lineRule="auto"/>
        <w:ind w:firstLine="480" w:firstLineChars="200"/>
        <w:rPr>
          <w:rFonts w:ascii="宋体" w:hAnsi="宋体" w:cs="宋体"/>
          <w:sz w:val="24"/>
        </w:rPr>
      </w:pPr>
      <w:r>
        <w:rPr>
          <w:rFonts w:hint="eastAsia" w:ascii="宋体" w:hAnsi="宋体" w:cs="宋体"/>
          <w:sz w:val="24"/>
        </w:rPr>
        <w:t>（5）垃圾桶、垃圾箱破损，要及时上报更换维修，违反一次扣除物业费5元。</w:t>
      </w:r>
    </w:p>
    <w:p>
      <w:pPr>
        <w:spacing w:line="360" w:lineRule="auto"/>
        <w:ind w:firstLine="480" w:firstLineChars="200"/>
        <w:rPr>
          <w:rFonts w:ascii="宋体" w:hAnsi="宋体" w:cs="宋体"/>
          <w:sz w:val="24"/>
        </w:rPr>
      </w:pPr>
      <w:r>
        <w:rPr>
          <w:rFonts w:hint="eastAsia" w:ascii="宋体" w:hAnsi="宋体" w:cs="宋体"/>
          <w:sz w:val="24"/>
        </w:rPr>
        <w:t>（6）收集转运车辆清运过程中密闭并无滴、漏、撒现象，违反一次扣除物业费20元。</w:t>
      </w:r>
    </w:p>
    <w:p>
      <w:pPr>
        <w:spacing w:line="360" w:lineRule="auto"/>
        <w:ind w:firstLine="480" w:firstLineChars="200"/>
        <w:rPr>
          <w:rFonts w:ascii="宋体" w:hAnsi="宋体" w:cs="宋体"/>
          <w:sz w:val="24"/>
        </w:rPr>
      </w:pPr>
      <w:r>
        <w:rPr>
          <w:rFonts w:hint="eastAsia" w:ascii="宋体" w:hAnsi="宋体" w:cs="宋体"/>
          <w:sz w:val="24"/>
        </w:rPr>
        <w:t>（7）收集转运车辆清运过程中，按规程操作，文明操作，维护环卫设施，不故意损坏，不故意扰民，违反一次扣除物业费20元。</w:t>
      </w:r>
    </w:p>
    <w:p>
      <w:pPr>
        <w:spacing w:line="360" w:lineRule="auto"/>
        <w:ind w:firstLine="480" w:firstLineChars="200"/>
        <w:rPr>
          <w:rFonts w:ascii="宋体" w:hAnsi="宋体" w:cs="宋体"/>
          <w:sz w:val="24"/>
        </w:rPr>
      </w:pPr>
      <w:r>
        <w:rPr>
          <w:rFonts w:hint="eastAsia" w:ascii="宋体" w:hAnsi="宋体" w:cs="宋体"/>
          <w:sz w:val="24"/>
        </w:rPr>
        <w:t>（8）蚊蝇孳生季节（5月－~9月）每天对垃圾箱、桶定时消杀二次，确保箱、桶内无蛆虫，苍蝇，违反一处扣除物业费用5元。</w:t>
      </w:r>
    </w:p>
    <w:p>
      <w:pPr>
        <w:spacing w:line="360" w:lineRule="auto"/>
        <w:ind w:firstLine="480" w:firstLineChars="200"/>
        <w:rPr>
          <w:rFonts w:ascii="宋体" w:hAnsi="宋体" w:cs="宋体"/>
          <w:sz w:val="24"/>
        </w:rPr>
      </w:pPr>
      <w:r>
        <w:rPr>
          <w:rFonts w:hint="eastAsia" w:ascii="宋体" w:hAnsi="宋体" w:cs="宋体"/>
          <w:sz w:val="24"/>
        </w:rPr>
        <w:t>（9）垃圾箱上确保无野广告，违反一处扣除物业费5元。</w:t>
      </w:r>
    </w:p>
    <w:p>
      <w:pPr>
        <w:spacing w:line="360" w:lineRule="auto"/>
        <w:ind w:firstLine="480" w:firstLineChars="200"/>
        <w:rPr>
          <w:rFonts w:ascii="宋体" w:hAnsi="宋体" w:cs="宋体"/>
          <w:sz w:val="24"/>
        </w:rPr>
      </w:pPr>
      <w:r>
        <w:rPr>
          <w:rFonts w:hint="eastAsia" w:ascii="宋体" w:hAnsi="宋体" w:cs="宋体"/>
          <w:sz w:val="24"/>
        </w:rPr>
        <w:t>3、河道保洁</w:t>
      </w:r>
    </w:p>
    <w:p>
      <w:pPr>
        <w:spacing w:line="360" w:lineRule="auto"/>
        <w:ind w:firstLine="480" w:firstLineChars="200"/>
        <w:rPr>
          <w:rFonts w:ascii="宋体" w:hAnsi="宋体" w:cs="宋体"/>
          <w:sz w:val="24"/>
        </w:rPr>
      </w:pPr>
      <w:r>
        <w:rPr>
          <w:rFonts w:hint="eastAsia" w:ascii="宋体" w:hAnsi="宋体" w:cs="宋体"/>
          <w:sz w:val="24"/>
        </w:rPr>
        <w:t>（1）保洁员上班期间必须按规定穿标志服，保持衣帽整洁，违反扣除物业费30元/人次。</w:t>
      </w:r>
    </w:p>
    <w:p>
      <w:pPr>
        <w:spacing w:line="360" w:lineRule="auto"/>
        <w:ind w:firstLine="480" w:firstLineChars="200"/>
        <w:rPr>
          <w:rFonts w:ascii="宋体" w:hAnsi="宋体" w:cs="宋体"/>
          <w:sz w:val="24"/>
        </w:rPr>
      </w:pPr>
      <w:r>
        <w:rPr>
          <w:rFonts w:hint="eastAsia" w:ascii="宋体" w:hAnsi="宋体" w:cs="宋体"/>
          <w:sz w:val="24"/>
        </w:rPr>
        <w:t>（2）河道两侧岸坡，无暴露垃圾（含建筑垃圾）、枯草、废弃物、违反扣除物业费20元/处。</w:t>
      </w:r>
    </w:p>
    <w:p>
      <w:pPr>
        <w:spacing w:line="360" w:lineRule="auto"/>
        <w:ind w:firstLine="480" w:firstLineChars="200"/>
        <w:rPr>
          <w:rFonts w:ascii="宋体" w:hAnsi="宋体" w:cs="宋体"/>
          <w:sz w:val="24"/>
        </w:rPr>
      </w:pPr>
      <w:r>
        <w:rPr>
          <w:rFonts w:hint="eastAsia" w:ascii="宋体" w:hAnsi="宋体" w:cs="宋体"/>
          <w:sz w:val="24"/>
        </w:rPr>
        <w:t>（3）严禁在保洁区域焚烧垃圾、杂草，违反扣除物业费1000元/次。</w:t>
      </w:r>
    </w:p>
    <w:p>
      <w:pPr>
        <w:spacing w:line="360" w:lineRule="auto"/>
        <w:ind w:firstLine="480" w:firstLineChars="200"/>
        <w:rPr>
          <w:rFonts w:ascii="宋体" w:hAnsi="宋体" w:cs="宋体"/>
          <w:sz w:val="24"/>
        </w:rPr>
      </w:pPr>
      <w:r>
        <w:rPr>
          <w:rFonts w:hint="eastAsia" w:ascii="宋体" w:hAnsi="宋体" w:cs="宋体"/>
          <w:sz w:val="24"/>
        </w:rPr>
        <w:t>（4）由于主观原因，造成群众投诉、媒体曝光，影响环卫形象的扣除物业费</w:t>
      </w:r>
      <w:r>
        <w:rPr>
          <w:rFonts w:ascii="宋体" w:hAnsi="宋体" w:cs="宋体"/>
          <w:sz w:val="24"/>
        </w:rPr>
        <w:t>10</w:t>
      </w:r>
      <w:r>
        <w:rPr>
          <w:rFonts w:hint="eastAsia" w:ascii="宋体" w:hAnsi="宋体" w:cs="宋体"/>
          <w:sz w:val="24"/>
        </w:rPr>
        <w:t>00元/次。</w:t>
      </w:r>
    </w:p>
    <w:p>
      <w:pPr>
        <w:spacing w:line="360" w:lineRule="auto"/>
        <w:ind w:firstLine="480" w:firstLineChars="200"/>
        <w:rPr>
          <w:rFonts w:ascii="宋体" w:hAnsi="宋体" w:cs="宋体"/>
          <w:sz w:val="24"/>
        </w:rPr>
      </w:pPr>
      <w:r>
        <w:rPr>
          <w:rFonts w:hint="eastAsia" w:ascii="宋体" w:hAnsi="宋体" w:cs="宋体"/>
          <w:sz w:val="24"/>
        </w:rPr>
        <w:t>五、其它事项说明</w:t>
      </w:r>
    </w:p>
    <w:p>
      <w:pPr>
        <w:spacing w:line="360" w:lineRule="auto"/>
        <w:ind w:firstLine="480" w:firstLineChars="200"/>
        <w:rPr>
          <w:rFonts w:ascii="宋体" w:hAnsi="宋体" w:cs="宋体"/>
          <w:sz w:val="24"/>
        </w:rPr>
      </w:pPr>
      <w:r>
        <w:rPr>
          <w:rFonts w:hint="eastAsia" w:ascii="宋体" w:hAnsi="宋体" w:cs="宋体"/>
          <w:sz w:val="24"/>
        </w:rPr>
        <w:t>1、道路保洁“四无五净”：无果皮纸屑，无烟蒂、塑料袋，无杂草、污水，无人畜粪便。路面（人行道）净、路牙净、窨井口净、隔离栅净、垃圾容器净。不准将垃圾扫好倒入绿化带，不准班内时间拾荒。</w:t>
      </w:r>
    </w:p>
    <w:p>
      <w:pPr>
        <w:spacing w:line="360" w:lineRule="auto"/>
        <w:ind w:firstLine="480" w:firstLineChars="200"/>
        <w:rPr>
          <w:rFonts w:ascii="宋体" w:hAnsi="宋体" w:cs="宋体"/>
          <w:sz w:val="24"/>
        </w:rPr>
      </w:pPr>
      <w:r>
        <w:rPr>
          <w:rFonts w:hint="eastAsia" w:ascii="宋体" w:hAnsi="宋体" w:cs="宋体"/>
          <w:sz w:val="24"/>
        </w:rPr>
        <w:t>2、以定期或不定期相结合的方式进行考核。</w:t>
      </w:r>
    </w:p>
    <w:p>
      <w:pPr>
        <w:keepNext w:val="0"/>
        <w:keepLines w:val="0"/>
        <w:pageBreakBefore w:val="0"/>
        <w:widowControl w:val="0"/>
        <w:kinsoku/>
        <w:wordWrap/>
        <w:overflowPunct/>
        <w:topLinePunct w:val="0"/>
        <w:bidi w:val="0"/>
        <w:snapToGrid/>
        <w:spacing w:beforeAutospacing="0" w:after="0" w:afterAutospacing="0" w:line="360" w:lineRule="auto"/>
        <w:ind w:firstLine="480" w:firstLineChars="200"/>
        <w:textAlignment w:val="baseline"/>
        <w:rPr>
          <w:rFonts w:hint="eastAsia" w:ascii="宋体" w:hAnsi="宋体"/>
          <w:b/>
          <w:spacing w:val="0"/>
          <w:kern w:val="0"/>
          <w:szCs w:val="21"/>
        </w:rPr>
        <w:sectPr>
          <w:footerReference r:id="rId6" w:type="default"/>
          <w:pgSz w:w="11910" w:h="16840"/>
          <w:pgMar w:top="1440" w:right="1800" w:bottom="1440" w:left="1800" w:header="0" w:footer="997" w:gutter="0"/>
          <w:pgNumType w:start="1"/>
          <w:cols w:space="720" w:num="1"/>
          <w:docGrid w:linePitch="312" w:charSpace="0"/>
        </w:sectPr>
      </w:pPr>
      <w:r>
        <w:rPr>
          <w:rFonts w:hint="eastAsia" w:ascii="宋体" w:hAnsi="宋体" w:cs="宋体"/>
          <w:sz w:val="24"/>
        </w:rPr>
        <w:t>3、处罚扣款均从当季度支付费用中扣除,次季度兑现。</w:t>
      </w:r>
      <w:bookmarkEnd w:id="3"/>
    </w:p>
    <w:p>
      <w:pPr>
        <w:pStyle w:val="28"/>
        <w:keepLines/>
        <w:widowControl/>
        <w:snapToGrid w:val="0"/>
        <w:spacing w:before="0" w:beforeAutospacing="0" w:after="0" w:afterAutospacing="0" w:line="360" w:lineRule="auto"/>
        <w:jc w:val="center"/>
        <w:textAlignment w:val="baseline"/>
        <w:rPr>
          <w:rStyle w:val="37"/>
          <w:rFonts w:ascii="宋体" w:hAnsi="宋体" w:cs="Times New Roman"/>
          <w:b/>
          <w:bCs/>
          <w:i w:val="0"/>
          <w:caps w:val="0"/>
          <w:color w:val="000000"/>
          <w:spacing w:val="0"/>
          <w:w w:val="100"/>
          <w:kern w:val="44"/>
          <w:sz w:val="44"/>
          <w:szCs w:val="44"/>
          <w:lang w:val="en-US" w:eastAsia="zh-CN" w:bidi="ar-SA"/>
        </w:rPr>
      </w:pPr>
      <w:r>
        <w:rPr>
          <w:rStyle w:val="37"/>
          <w:rFonts w:ascii="宋体" w:hAnsi="宋体" w:cs="Times New Roman"/>
          <w:b/>
          <w:bCs/>
          <w:i w:val="0"/>
          <w:caps w:val="0"/>
          <w:color w:val="000000"/>
          <w:spacing w:val="0"/>
          <w:w w:val="100"/>
          <w:kern w:val="44"/>
          <w:sz w:val="44"/>
          <w:szCs w:val="44"/>
          <w:lang w:val="en-US" w:eastAsia="zh-CN" w:bidi="ar-SA"/>
        </w:rPr>
        <w:t>第六章  投标文件格式</w:t>
      </w:r>
    </w:p>
    <w:p>
      <w:pPr>
        <w:snapToGrid w:val="0"/>
        <w:spacing w:before="0" w:beforeAutospacing="0" w:after="0" w:afterAutospacing="0" w:line="480" w:lineRule="atLeast"/>
        <w:ind w:firstLine="420" w:firstLineChars="200"/>
        <w:jc w:val="both"/>
        <w:textAlignment w:val="baseline"/>
        <w:rPr>
          <w:rStyle w:val="37"/>
          <w:rFonts w:ascii="宋体" w:hAnsi="宋体"/>
          <w:b w:val="0"/>
          <w:i w:val="0"/>
          <w:caps w:val="0"/>
          <w:color w:val="000000"/>
          <w:spacing w:val="0"/>
          <w:w w:val="100"/>
          <w:kern w:val="0"/>
          <w:sz w:val="24"/>
          <w:szCs w:val="24"/>
          <w:lang w:val="en-US" w:eastAsia="zh-CN" w:bidi="ar-SA"/>
        </w:rPr>
      </w:pPr>
      <w:r>
        <w:rPr>
          <w:rStyle w:val="37"/>
          <w:rFonts w:ascii="宋体" w:hAnsi="宋体"/>
          <w:b w:val="0"/>
          <w:i w:val="0"/>
          <w:caps w:val="0"/>
          <w:color w:val="000000"/>
          <w:spacing w:val="0"/>
          <w:w w:val="100"/>
          <w:kern w:val="0"/>
          <w:sz w:val="21"/>
          <w:szCs w:val="21"/>
          <w:lang w:val="en-US" w:eastAsia="zh-CN" w:bidi="ar-SA"/>
        </w:rPr>
        <w:t>（本章仅提供有格式要求的材料模版，具体投标文件组成不限于以下材料，投标人需按“投标人须知”章节中“投标文件”的具体要求编制投标文件）</w:t>
      </w:r>
    </w:p>
    <w:p>
      <w:pPr>
        <w:snapToGrid w:val="0"/>
        <w:spacing w:before="0" w:beforeAutospacing="0" w:after="0" w:afterAutospacing="0" w:line="240" w:lineRule="auto"/>
        <w:jc w:val="both"/>
        <w:textAlignment w:val="baseline"/>
        <w:rPr>
          <w:rStyle w:val="37"/>
          <w:rFonts w:ascii="宋体" w:hAnsi="宋体"/>
          <w:b w:val="0"/>
          <w:i w:val="0"/>
          <w:caps w:val="0"/>
          <w:color w:val="000000"/>
          <w:spacing w:val="0"/>
          <w:w w:val="100"/>
          <w:kern w:val="2"/>
          <w:sz w:val="24"/>
          <w:szCs w:val="24"/>
          <w:lang w:val="en-US" w:eastAsia="zh-CN" w:bidi="ar-SA"/>
        </w:rPr>
      </w:pPr>
      <w:r>
        <w:rPr>
          <w:rStyle w:val="37"/>
          <w:rFonts w:ascii="宋体" w:hAnsi="宋体"/>
          <w:b w:val="0"/>
          <w:i w:val="0"/>
          <w:caps w:val="0"/>
          <w:color w:val="000000"/>
          <w:spacing w:val="0"/>
          <w:w w:val="100"/>
          <w:kern w:val="2"/>
          <w:sz w:val="24"/>
          <w:szCs w:val="24"/>
          <w:lang w:val="en-US" w:eastAsia="zh-CN" w:bidi="ar-SA"/>
        </w:rPr>
        <w:br w:type="page"/>
      </w:r>
    </w:p>
    <w:p>
      <w:pPr>
        <w:snapToGrid w:val="0"/>
        <w:spacing w:before="0" w:beforeAutospacing="0" w:after="0" w:afterAutospacing="0" w:line="240" w:lineRule="auto"/>
        <w:jc w:val="both"/>
        <w:textAlignment w:val="baseline"/>
        <w:rPr>
          <w:rStyle w:val="37"/>
          <w:rFonts w:ascii="宋体" w:hAnsi="宋体"/>
          <w:b/>
          <w:i w:val="0"/>
          <w:caps w:val="0"/>
          <w:color w:val="000000"/>
          <w:spacing w:val="0"/>
          <w:w w:val="100"/>
          <w:kern w:val="2"/>
          <w:sz w:val="32"/>
          <w:szCs w:val="24"/>
          <w:lang w:val="en-US" w:eastAsia="zh-CN" w:bidi="ar-SA"/>
        </w:rPr>
      </w:pPr>
      <w:r>
        <w:rPr>
          <w:rStyle w:val="43"/>
          <w:rFonts w:ascii="宋体" w:hAnsi="宋体" w:eastAsia="宋体" w:cs="Times New Roman"/>
          <w:b/>
          <w:bCs/>
          <w:i w:val="0"/>
          <w:caps w:val="0"/>
          <w:color w:val="000000"/>
          <w:spacing w:val="0"/>
          <w:w w:val="100"/>
          <w:kern w:val="2"/>
          <w:sz w:val="32"/>
          <w:szCs w:val="32"/>
          <w:lang w:val="en-US" w:eastAsia="zh-CN" w:bidi="ar-SA"/>
        </w:rPr>
        <w:t>封面</w:t>
      </w:r>
    </w:p>
    <w:p>
      <w:pPr>
        <w:snapToGrid w:val="0"/>
        <w:spacing w:before="0" w:beforeAutospacing="0" w:after="0" w:afterAutospacing="0" w:line="360" w:lineRule="auto"/>
        <w:jc w:val="center"/>
        <w:textAlignment w:val="baseline"/>
        <w:rPr>
          <w:rStyle w:val="37"/>
          <w:rFonts w:ascii="宋体" w:hAnsi="宋体"/>
          <w:b/>
          <w:i w:val="0"/>
          <w:caps w:val="0"/>
          <w:color w:val="000000"/>
          <w:spacing w:val="0"/>
          <w:w w:val="100"/>
          <w:kern w:val="2"/>
          <w:sz w:val="32"/>
          <w:szCs w:val="24"/>
          <w:lang w:val="en-US" w:eastAsia="zh-CN" w:bidi="ar-SA"/>
        </w:rPr>
      </w:pPr>
    </w:p>
    <w:p>
      <w:pPr>
        <w:snapToGrid w:val="0"/>
        <w:spacing w:before="0" w:beforeAutospacing="0" w:after="0" w:afterAutospacing="0" w:line="240" w:lineRule="auto"/>
        <w:jc w:val="center"/>
        <w:textAlignment w:val="baseline"/>
        <w:rPr>
          <w:rStyle w:val="37"/>
          <w:rFonts w:ascii="宋体" w:hAnsi="宋体"/>
          <w:b w:val="0"/>
          <w:i w:val="0"/>
          <w:caps w:val="0"/>
          <w:color w:val="000000"/>
          <w:spacing w:val="0"/>
          <w:w w:val="100"/>
          <w:kern w:val="2"/>
          <w:sz w:val="44"/>
          <w:szCs w:val="44"/>
          <w:lang w:val="en-US" w:eastAsia="zh-CN" w:bidi="ar-SA"/>
        </w:rPr>
      </w:pPr>
      <w:r>
        <w:rPr>
          <w:rStyle w:val="37"/>
          <w:rFonts w:ascii="宋体" w:hAnsi="宋体"/>
          <w:b w:val="0"/>
          <w:i w:val="0"/>
          <w:caps w:val="0"/>
          <w:color w:val="000000"/>
          <w:spacing w:val="0"/>
          <w:w w:val="100"/>
          <w:kern w:val="2"/>
          <w:sz w:val="44"/>
          <w:szCs w:val="44"/>
          <w:lang w:val="en-US" w:eastAsia="zh-CN" w:bidi="ar-SA"/>
        </w:rPr>
        <w:t xml:space="preserve"> </w:t>
      </w:r>
    </w:p>
    <w:p>
      <w:pPr>
        <w:snapToGrid w:val="0"/>
        <w:spacing w:before="0" w:beforeAutospacing="0" w:after="0" w:afterAutospacing="0" w:line="240" w:lineRule="auto"/>
        <w:jc w:val="center"/>
        <w:textAlignment w:val="baseline"/>
        <w:rPr>
          <w:rStyle w:val="37"/>
          <w:rFonts w:ascii="宋体" w:hAnsi="宋体"/>
          <w:b w:val="0"/>
          <w:i w:val="0"/>
          <w:caps w:val="0"/>
          <w:color w:val="000000"/>
          <w:spacing w:val="0"/>
          <w:w w:val="100"/>
          <w:kern w:val="2"/>
          <w:sz w:val="44"/>
          <w:szCs w:val="44"/>
          <w:lang w:val="en-US" w:eastAsia="zh-CN" w:bidi="ar-SA"/>
        </w:rPr>
      </w:pPr>
      <w:r>
        <w:rPr>
          <w:rStyle w:val="37"/>
          <w:rFonts w:ascii="宋体" w:hAnsi="宋体"/>
          <w:b w:val="0"/>
          <w:i w:val="0"/>
          <w:caps w:val="0"/>
          <w:color w:val="000000"/>
          <w:spacing w:val="0"/>
          <w:w w:val="100"/>
          <w:kern w:val="2"/>
          <w:sz w:val="44"/>
          <w:szCs w:val="44"/>
          <w:u w:val="single" w:color="000000"/>
          <w:lang w:val="en-US" w:eastAsia="zh-CN" w:bidi="ar-SA"/>
        </w:rPr>
        <w:t xml:space="preserve"> （项目名称）   </w:t>
      </w:r>
      <w:r>
        <w:rPr>
          <w:rStyle w:val="37"/>
          <w:rFonts w:ascii="宋体" w:hAnsi="宋体"/>
          <w:b w:val="0"/>
          <w:i w:val="0"/>
          <w:caps w:val="0"/>
          <w:color w:val="000000"/>
          <w:spacing w:val="0"/>
          <w:w w:val="100"/>
          <w:kern w:val="2"/>
          <w:sz w:val="44"/>
          <w:szCs w:val="44"/>
          <w:lang w:val="en-US" w:eastAsia="zh-CN" w:bidi="ar-SA"/>
        </w:rPr>
        <w:t>招标</w:t>
      </w: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72"/>
          <w:szCs w:val="72"/>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96"/>
          <w:szCs w:val="96"/>
          <w:lang w:val="en-US" w:eastAsia="zh-CN" w:bidi="ar-SA"/>
        </w:rPr>
      </w:pPr>
      <w:r>
        <w:rPr>
          <w:rStyle w:val="37"/>
          <w:rFonts w:ascii="宋体" w:hAnsi="宋体"/>
          <w:b w:val="0"/>
          <w:i w:val="0"/>
          <w:caps w:val="0"/>
          <w:color w:val="000000"/>
          <w:spacing w:val="0"/>
          <w:w w:val="100"/>
          <w:kern w:val="2"/>
          <w:sz w:val="96"/>
          <w:szCs w:val="96"/>
          <w:lang w:val="en-US" w:eastAsia="zh-CN" w:bidi="ar-SA"/>
        </w:rPr>
        <w:t>投 标 文 件</w:t>
      </w: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r>
        <w:rPr>
          <w:rStyle w:val="37"/>
          <w:rFonts w:ascii="宋体" w:hAnsi="宋体"/>
          <w:b w:val="0"/>
          <w:i w:val="0"/>
          <w:caps w:val="0"/>
          <w:color w:val="000000"/>
          <w:spacing w:val="0"/>
          <w:w w:val="100"/>
          <w:kern w:val="2"/>
          <w:sz w:val="28"/>
          <w:szCs w:val="28"/>
          <w:lang w:val="en-US" w:eastAsia="zh-CN" w:bidi="ar-SA"/>
        </w:rPr>
        <w:t xml:space="preserve">项目编号： </w:t>
      </w: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8"/>
          <w:szCs w:val="28"/>
          <w:lang w:val="en-US" w:eastAsia="zh-CN" w:bidi="ar-SA"/>
        </w:rPr>
      </w:pPr>
    </w:p>
    <w:p>
      <w:pPr>
        <w:snapToGrid w:val="0"/>
        <w:spacing w:before="0" w:beforeAutospacing="0" w:after="0" w:afterAutospacing="0" w:line="360" w:lineRule="auto"/>
        <w:ind w:firstLine="708" w:firstLineChars="253"/>
        <w:jc w:val="left"/>
        <w:textAlignment w:val="baseline"/>
        <w:rPr>
          <w:rStyle w:val="37"/>
          <w:rFonts w:ascii="宋体" w:hAnsi="宋体"/>
          <w:b w:val="0"/>
          <w:i w:val="0"/>
          <w:caps w:val="0"/>
          <w:color w:val="000000"/>
          <w:spacing w:val="0"/>
          <w:w w:val="100"/>
          <w:kern w:val="2"/>
          <w:sz w:val="28"/>
          <w:szCs w:val="28"/>
          <w:u w:val="single" w:color="000000"/>
          <w:lang w:val="en-US" w:eastAsia="zh-CN" w:bidi="ar-SA"/>
        </w:rPr>
      </w:pPr>
      <w:r>
        <w:rPr>
          <w:rStyle w:val="37"/>
          <w:rFonts w:ascii="宋体" w:hAnsi="宋体"/>
          <w:b w:val="0"/>
          <w:i w:val="0"/>
          <w:caps w:val="0"/>
          <w:color w:val="000000"/>
          <w:spacing w:val="0"/>
          <w:w w:val="100"/>
          <w:kern w:val="2"/>
          <w:sz w:val="28"/>
          <w:szCs w:val="28"/>
          <w:lang w:val="en-US" w:eastAsia="zh-CN" w:bidi="ar-SA"/>
        </w:rPr>
        <w:t>投标人（盖章）：</w:t>
      </w:r>
      <w:r>
        <w:rPr>
          <w:rStyle w:val="37"/>
          <w:rFonts w:ascii="宋体" w:hAnsi="宋体"/>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ind w:firstLine="700" w:firstLineChars="250"/>
        <w:jc w:val="left"/>
        <w:textAlignment w:val="baseline"/>
        <w:rPr>
          <w:rStyle w:val="37"/>
          <w:rFonts w:ascii="宋体" w:hAnsi="宋体"/>
          <w:b w:val="0"/>
          <w:i w:val="0"/>
          <w:caps w:val="0"/>
          <w:color w:val="000000"/>
          <w:spacing w:val="0"/>
          <w:w w:val="100"/>
          <w:kern w:val="2"/>
          <w:sz w:val="28"/>
          <w:szCs w:val="28"/>
          <w:lang w:val="en-US" w:eastAsia="zh-CN" w:bidi="ar-SA"/>
        </w:rPr>
      </w:pPr>
      <w:r>
        <w:rPr>
          <w:rStyle w:val="37"/>
          <w:rFonts w:ascii="宋体" w:hAnsi="宋体"/>
          <w:b w:val="0"/>
          <w:i w:val="0"/>
          <w:caps w:val="0"/>
          <w:color w:val="000000"/>
          <w:spacing w:val="0"/>
          <w:w w:val="100"/>
          <w:kern w:val="2"/>
          <w:sz w:val="28"/>
          <w:szCs w:val="28"/>
          <w:lang w:val="en-US" w:eastAsia="zh-CN" w:bidi="ar-SA"/>
        </w:rPr>
        <w:t>日期：</w:t>
      </w:r>
      <w:r>
        <w:rPr>
          <w:rStyle w:val="37"/>
          <w:rFonts w:ascii="宋体" w:hAnsi="宋体"/>
          <w:b w:val="0"/>
          <w:i w:val="0"/>
          <w:caps w:val="0"/>
          <w:color w:val="000000"/>
          <w:spacing w:val="0"/>
          <w:w w:val="100"/>
          <w:kern w:val="2"/>
          <w:sz w:val="28"/>
          <w:szCs w:val="28"/>
          <w:u w:val="single" w:color="000000"/>
          <w:lang w:val="en-US" w:eastAsia="zh-CN" w:bidi="ar-SA"/>
        </w:rPr>
        <w:t xml:space="preserve">     </w:t>
      </w:r>
      <w:r>
        <w:rPr>
          <w:rStyle w:val="37"/>
          <w:rFonts w:ascii="宋体" w:hAnsi="宋体"/>
          <w:b w:val="0"/>
          <w:i w:val="0"/>
          <w:caps w:val="0"/>
          <w:color w:val="000000"/>
          <w:spacing w:val="0"/>
          <w:w w:val="100"/>
          <w:kern w:val="2"/>
          <w:sz w:val="28"/>
          <w:szCs w:val="28"/>
          <w:lang w:val="en-US" w:eastAsia="zh-CN" w:bidi="ar-SA"/>
        </w:rPr>
        <w:t>年</w:t>
      </w:r>
      <w:r>
        <w:rPr>
          <w:rStyle w:val="37"/>
          <w:rFonts w:ascii="宋体" w:hAnsi="宋体"/>
          <w:b w:val="0"/>
          <w:i w:val="0"/>
          <w:caps w:val="0"/>
          <w:color w:val="000000"/>
          <w:spacing w:val="0"/>
          <w:w w:val="100"/>
          <w:kern w:val="2"/>
          <w:sz w:val="28"/>
          <w:szCs w:val="28"/>
          <w:u w:val="single" w:color="000000"/>
          <w:lang w:val="en-US" w:eastAsia="zh-CN" w:bidi="ar-SA"/>
        </w:rPr>
        <w:t xml:space="preserve">    </w:t>
      </w:r>
      <w:r>
        <w:rPr>
          <w:rStyle w:val="37"/>
          <w:rFonts w:ascii="宋体" w:hAnsi="宋体"/>
          <w:b w:val="0"/>
          <w:i w:val="0"/>
          <w:caps w:val="0"/>
          <w:color w:val="000000"/>
          <w:spacing w:val="0"/>
          <w:w w:val="100"/>
          <w:kern w:val="2"/>
          <w:sz w:val="28"/>
          <w:szCs w:val="28"/>
          <w:lang w:val="en-US" w:eastAsia="zh-CN" w:bidi="ar-SA"/>
        </w:rPr>
        <w:t>月</w:t>
      </w:r>
      <w:r>
        <w:rPr>
          <w:rStyle w:val="37"/>
          <w:rFonts w:ascii="宋体" w:hAnsi="宋体"/>
          <w:b w:val="0"/>
          <w:i w:val="0"/>
          <w:caps w:val="0"/>
          <w:color w:val="000000"/>
          <w:spacing w:val="0"/>
          <w:w w:val="100"/>
          <w:kern w:val="2"/>
          <w:sz w:val="28"/>
          <w:szCs w:val="28"/>
          <w:u w:val="single" w:color="000000"/>
          <w:lang w:val="en-US" w:eastAsia="zh-CN" w:bidi="ar-SA"/>
        </w:rPr>
        <w:t xml:space="preserve">     </w:t>
      </w:r>
      <w:r>
        <w:rPr>
          <w:rStyle w:val="37"/>
          <w:rFonts w:ascii="宋体" w:hAnsi="宋体"/>
          <w:b w:val="0"/>
          <w:i w:val="0"/>
          <w:caps w:val="0"/>
          <w:color w:val="000000"/>
          <w:spacing w:val="0"/>
          <w:w w:val="100"/>
          <w:kern w:val="2"/>
          <w:sz w:val="28"/>
          <w:szCs w:val="28"/>
          <w:lang w:val="en-US" w:eastAsia="zh-CN" w:bidi="ar-SA"/>
        </w:rPr>
        <w:t>日</w:t>
      </w:r>
    </w:p>
    <w:p>
      <w:pPr>
        <w:snapToGrid w:val="0"/>
        <w:spacing w:before="0" w:beforeAutospacing="0" w:after="0" w:afterAutospacing="0" w:line="360" w:lineRule="auto"/>
        <w:jc w:val="left"/>
        <w:textAlignment w:val="baseline"/>
        <w:rPr>
          <w:rStyle w:val="37"/>
          <w:rFonts w:ascii="宋体" w:hAnsi="宋体"/>
          <w:b w:val="0"/>
          <w:i w:val="0"/>
          <w:caps w:val="0"/>
          <w:color w:val="000000"/>
          <w:spacing w:val="0"/>
          <w:w w:val="100"/>
          <w:kern w:val="2"/>
          <w:sz w:val="21"/>
          <w:szCs w:val="24"/>
          <w:lang w:val="en-US" w:eastAsia="zh-CN" w:bidi="ar-SA"/>
        </w:rPr>
      </w:pPr>
    </w:p>
    <w:p>
      <w:pPr>
        <w:snapToGrid w:val="0"/>
        <w:spacing w:before="0" w:beforeAutospacing="0" w:after="0" w:afterAutospacing="0" w:line="360" w:lineRule="auto"/>
        <w:ind w:firstLine="1785" w:firstLineChars="850"/>
        <w:jc w:val="left"/>
        <w:textAlignment w:val="baseline"/>
        <w:rPr>
          <w:rStyle w:val="37"/>
          <w:rFonts w:ascii="宋体" w:hAnsi="宋体"/>
          <w:b w:val="0"/>
          <w:i w:val="0"/>
          <w:caps w:val="0"/>
          <w:color w:val="000000"/>
          <w:spacing w:val="0"/>
          <w:w w:val="100"/>
          <w:kern w:val="2"/>
          <w:sz w:val="21"/>
          <w:szCs w:val="24"/>
          <w:lang w:val="en-US" w:eastAsia="zh-CN" w:bidi="ar-SA"/>
        </w:rPr>
      </w:pPr>
    </w:p>
    <w:p>
      <w:pPr>
        <w:snapToGrid w:val="0"/>
        <w:spacing w:before="0" w:beforeAutospacing="0" w:after="0" w:afterAutospacing="0" w:line="360" w:lineRule="auto"/>
        <w:ind w:firstLine="1785" w:firstLineChars="850"/>
        <w:jc w:val="left"/>
        <w:textAlignment w:val="baseline"/>
        <w:rPr>
          <w:rStyle w:val="37"/>
          <w:rFonts w:ascii="宋体" w:hAnsi="宋体"/>
          <w:b w:val="0"/>
          <w:i w:val="0"/>
          <w:caps w:val="0"/>
          <w:color w:val="000000"/>
          <w:spacing w:val="0"/>
          <w:w w:val="100"/>
          <w:kern w:val="2"/>
          <w:sz w:val="21"/>
          <w:szCs w:val="24"/>
          <w:lang w:val="en-US" w:eastAsia="zh-CN" w:bidi="ar-SA"/>
        </w:rPr>
      </w:pPr>
    </w:p>
    <w:p>
      <w:pPr>
        <w:pStyle w:val="70"/>
        <w:widowControl/>
        <w:snapToGrid w:val="0"/>
        <w:spacing w:before="120" w:beforeAutospacing="0" w:after="120" w:afterAutospacing="0" w:line="460" w:lineRule="exact"/>
        <w:jc w:val="left"/>
        <w:textAlignment w:val="baseline"/>
        <w:rPr>
          <w:rStyle w:val="37"/>
          <w:rFonts w:ascii="宋体" w:hAnsi="宋体"/>
          <w:b w:val="0"/>
          <w:i w:val="0"/>
          <w:caps w:val="0"/>
          <w:color w:val="000000"/>
          <w:spacing w:val="0"/>
          <w:w w:val="100"/>
          <w:kern w:val="2"/>
          <w:sz w:val="24"/>
          <w:szCs w:val="24"/>
          <w:lang w:val="en-US" w:eastAsia="zh-CN" w:bidi="th-TH"/>
        </w:rPr>
      </w:pPr>
      <w:r>
        <w:rPr>
          <w:rStyle w:val="37"/>
          <w:rFonts w:ascii="宋体" w:hAnsi="宋体"/>
          <w:b w:val="0"/>
          <w:i w:val="0"/>
          <w:caps w:val="0"/>
          <w:color w:val="000000"/>
          <w:spacing w:val="0"/>
          <w:w w:val="100"/>
          <w:kern w:val="2"/>
          <w:sz w:val="24"/>
          <w:szCs w:val="24"/>
          <w:lang w:val="en-US" w:eastAsia="zh-CN" w:bidi="ar-SA"/>
        </w:rPr>
        <w:t>格式一：</w:t>
      </w:r>
    </w:p>
    <w:p>
      <w:pPr>
        <w:snapToGrid w:val="0"/>
        <w:spacing w:before="101" w:beforeAutospacing="0" w:after="0" w:afterAutospacing="0" w:line="224" w:lineRule="auto"/>
        <w:ind w:firstLine="3039"/>
        <w:jc w:val="both"/>
        <w:textAlignment w:val="baseline"/>
        <w:rPr>
          <w:rStyle w:val="37"/>
          <w:rFonts w:ascii="宋体" w:hAnsi="宋体" w:eastAsia="宋体"/>
          <w:b w:val="0"/>
          <w:i w:val="0"/>
          <w:caps w:val="0"/>
          <w:spacing w:val="0"/>
          <w:w w:val="100"/>
          <w:kern w:val="2"/>
          <w:sz w:val="31"/>
          <w:szCs w:val="31"/>
          <w:lang w:val="en-US" w:eastAsia="zh-CN" w:bidi="ar-SA"/>
        </w:rPr>
      </w:pPr>
      <w:r>
        <w:rPr>
          <w:rStyle w:val="37"/>
          <w:rFonts w:ascii="宋体" w:hAnsi="宋体" w:eastAsia="宋体"/>
          <w:b w:val="0"/>
          <w:i w:val="0"/>
          <w:caps w:val="0"/>
          <w:spacing w:val="0"/>
          <w:w w:val="100"/>
          <w:kern w:val="2"/>
          <w:sz w:val="31"/>
          <w:szCs w:val="31"/>
          <w:lang w:val="en-US" w:eastAsia="zh-CN" w:bidi="ar-SA"/>
        </w:rPr>
        <w:t>法定代表人授权委托书</w:t>
      </w:r>
    </w:p>
    <w:p>
      <w:pPr>
        <w:snapToGrid w:val="0"/>
        <w:spacing w:before="0" w:beforeAutospacing="0" w:after="0" w:afterAutospacing="0" w:line="387" w:lineRule="auto"/>
        <w:jc w:val="both"/>
        <w:textAlignment w:val="baseline"/>
        <w:rPr>
          <w:rStyle w:val="37"/>
          <w:rFonts w:ascii="宋体" w:hAnsi="宋体" w:eastAsia="宋体"/>
          <w:b w:val="0"/>
          <w:i w:val="0"/>
          <w:caps w:val="0"/>
          <w:spacing w:val="0"/>
          <w:w w:val="100"/>
          <w:kern w:val="2"/>
          <w:sz w:val="21"/>
          <w:szCs w:val="24"/>
          <w:lang w:val="en-US" w:eastAsia="zh-CN" w:bidi="ar-SA"/>
        </w:rPr>
      </w:pPr>
    </w:p>
    <w:p>
      <w:pPr>
        <w:snapToGrid w:val="0"/>
        <w:spacing w:before="75" w:beforeAutospacing="0" w:after="0" w:afterAutospacing="0" w:line="360" w:lineRule="auto"/>
        <w:ind w:firstLine="16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致：</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（招标单位名称）：</w:t>
      </w:r>
    </w:p>
    <w:p>
      <w:pPr>
        <w:snapToGrid w:val="0"/>
        <w:spacing w:before="75" w:beforeAutospacing="0" w:after="0" w:afterAutospacing="0" w:line="360" w:lineRule="auto"/>
        <w:ind w:left="171" w:firstLine="720"/>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我</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（姓名）系</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（投标人名称）的法定代表 人，现授权委托本单位在职职工</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（姓名） 以我方的名义参加 项目的投标活动，并代表我方全权办理针对上述项目的投标、开标、评标、签约等具体事务和签署相关文件。</w:t>
      </w:r>
    </w:p>
    <w:p>
      <w:pPr>
        <w:snapToGrid w:val="0"/>
        <w:spacing w:before="123" w:beforeAutospacing="0" w:after="0" w:afterAutospacing="0" w:line="360" w:lineRule="auto"/>
        <w:ind w:firstLine="651"/>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我方对被授权人的签名事项负全部责任。</w:t>
      </w:r>
    </w:p>
    <w:p>
      <w:pPr>
        <w:snapToGrid w:val="0"/>
        <w:spacing w:before="75" w:beforeAutospacing="0" w:after="0" w:afterAutospacing="0" w:line="360" w:lineRule="auto"/>
        <w:ind w:left="198" w:firstLine="450"/>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u w:val="single" w:color="000000"/>
          <w:lang w:val="en-US" w:eastAsia="zh-CN" w:bidi="ar-SA"/>
        </w:rPr>
        <w:t>在撤销授权的书面通知以前，本授权书一直有效。</w:t>
      </w:r>
      <w:r>
        <w:rPr>
          <w:rStyle w:val="37"/>
          <w:rFonts w:ascii="宋体" w:hAnsi="宋体" w:eastAsia="宋体"/>
          <w:b w:val="0"/>
          <w:i w:val="0"/>
          <w:caps w:val="0"/>
          <w:spacing w:val="0"/>
          <w:w w:val="100"/>
          <w:kern w:val="2"/>
          <w:sz w:val="21"/>
          <w:szCs w:val="21"/>
          <w:lang w:val="en-US" w:eastAsia="zh-CN" w:bidi="ar-SA"/>
        </w:rPr>
        <w:t>被授权人在授权书有效期 内签署的所有文件不因授权的撤销而失效。</w:t>
      </w:r>
    </w:p>
    <w:p>
      <w:pPr>
        <w:snapToGrid w:val="0"/>
        <w:spacing w:before="123" w:beforeAutospacing="0" w:after="0" w:afterAutospacing="0" w:line="360" w:lineRule="auto"/>
        <w:ind w:firstLine="64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被授权人无转委托权，特此委托。</w:t>
      </w:r>
    </w:p>
    <w:p>
      <w:pPr>
        <w:snapToGrid w:val="0"/>
        <w:spacing w:before="0" w:beforeAutospacing="0" w:after="0" w:afterAutospacing="0" w:line="54"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1"/>
          <w:lang w:val="en-US" w:eastAsia="zh-CN" w:bidi="ar-SA"/>
        </w:rPr>
        <w:sectPr>
          <w:footerReference r:id="rId7" w:type="default"/>
          <w:pgSz w:w="11922" w:h="16849"/>
          <w:pgMar w:top="1440" w:right="1800" w:bottom="1440" w:left="1800" w:header="0" w:footer="907" w:gutter="0"/>
          <w:lnNumType w:countBy="0"/>
          <w:cols w:space="425" w:num="1"/>
          <w:vAlign w:val="top"/>
          <w:docGrid w:linePitch="1" w:charSpace="0"/>
        </w:sectPr>
      </w:pPr>
    </w:p>
    <w:p>
      <w:pPr>
        <w:snapToGrid w:val="0"/>
        <w:spacing w:before="48" w:beforeAutospacing="0" w:after="0" w:afterAutospacing="0" w:line="360" w:lineRule="auto"/>
        <w:ind w:firstLine="16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被授权人签名：</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75" w:beforeAutospacing="0" w:after="0" w:afterAutospacing="0" w:line="360" w:lineRule="auto"/>
        <w:ind w:firstLine="1130"/>
        <w:jc w:val="both"/>
        <w:textAlignment w:val="baseline"/>
        <w:rPr>
          <w:rStyle w:val="37"/>
          <w:rFonts w:ascii="宋体" w:hAnsi="宋体" w:eastAsia="宋体"/>
          <w:b w:val="0"/>
          <w:i w:val="0"/>
          <w:caps w:val="0"/>
          <w:spacing w:val="0"/>
          <w:w w:val="100"/>
          <w:kern w:val="2"/>
          <w:sz w:val="21"/>
          <w:szCs w:val="21"/>
          <w:u w:val="none" w:color="auto"/>
          <w:lang w:val="en-US" w:eastAsia="zh-CN" w:bidi="ar-SA"/>
        </w:rPr>
      </w:pPr>
      <w:r>
        <w:rPr>
          <w:rStyle w:val="37"/>
          <w:rFonts w:ascii="宋体" w:hAnsi="宋体" w:eastAsia="宋体"/>
          <w:b w:val="0"/>
          <w:i w:val="0"/>
          <w:caps w:val="0"/>
          <w:spacing w:val="0"/>
          <w:w w:val="100"/>
          <w:kern w:val="2"/>
          <w:sz w:val="21"/>
          <w:szCs w:val="21"/>
          <w:lang w:val="en-US" w:eastAsia="zh-CN" w:bidi="ar-SA"/>
        </w:rPr>
        <w:t>职务：</w:t>
      </w:r>
      <w:r>
        <w:rPr>
          <w:rStyle w:val="37"/>
          <w:rFonts w:ascii="宋体" w:hAnsi="宋体" w:eastAsia="宋体"/>
          <w:b w:val="0"/>
          <w:i w:val="0"/>
          <w:caps w:val="0"/>
          <w:spacing w:val="0"/>
          <w:w w:val="100"/>
          <w:kern w:val="2"/>
          <w:sz w:val="21"/>
          <w:szCs w:val="21"/>
          <w:u w:val="none" w:color="auto"/>
          <w:lang w:val="en-US" w:eastAsia="zh-CN" w:bidi="ar-SA"/>
        </w:rPr>
        <w:t xml:space="preserve">            </w:t>
      </w:r>
    </w:p>
    <w:p>
      <w:pPr>
        <w:snapToGrid w:val="0"/>
        <w:spacing w:before="0" w:beforeAutospacing="0" w:after="0" w:afterAutospacing="0" w:line="360"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47" w:beforeAutospacing="0" w:after="0" w:afterAutospacing="0" w:line="360" w:lineRule="auto"/>
        <w:ind w:firstLine="210" w:firstLineChars="100"/>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法定代表人签名：</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75" w:beforeAutospacing="0" w:after="0" w:afterAutospacing="0" w:line="360" w:lineRule="auto"/>
        <w:ind w:firstLine="1080"/>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职务：</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60" w:lineRule="auto"/>
        <w:jc w:val="both"/>
        <w:textAlignment w:val="baseline"/>
        <w:rPr>
          <w:rStyle w:val="37"/>
          <w:rFonts w:ascii="宋体" w:hAnsi="宋体" w:eastAsia="宋体"/>
          <w:b w:val="0"/>
          <w:i w:val="0"/>
          <w:caps w:val="0"/>
          <w:spacing w:val="0"/>
          <w:w w:val="100"/>
          <w:kern w:val="2"/>
          <w:sz w:val="21"/>
          <w:szCs w:val="21"/>
          <w:lang w:val="en-US" w:eastAsia="zh-CN" w:bidi="ar-SA"/>
        </w:rPr>
        <w:sectPr>
          <w:type w:val="continuous"/>
          <w:pgSz w:w="11922" w:h="16849"/>
          <w:pgMar w:top="1440" w:right="1800" w:bottom="1440" w:left="1800" w:header="0" w:footer="907" w:gutter="0"/>
          <w:lnNumType w:countBy="0"/>
          <w:cols w:space="425" w:num="1"/>
          <w:vAlign w:val="top"/>
          <w:docGrid w:linePitch="1" w:charSpace="0"/>
        </w:sectPr>
      </w:pPr>
    </w:p>
    <w:p>
      <w:pPr>
        <w:snapToGrid w:val="0"/>
        <w:spacing w:before="75" w:beforeAutospacing="0" w:after="0" w:afterAutospacing="0" w:line="360" w:lineRule="auto"/>
        <w:ind w:left="0" w:leftChars="0" w:firstLine="210" w:firstLineChars="100"/>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被授权人身份证号码：</w:t>
      </w:r>
      <w:r>
        <w:rPr>
          <w:rStyle w:val="37"/>
          <w:rFonts w:ascii="宋体" w:hAnsi="宋体" w:eastAsia="宋体"/>
          <w:b w:val="0"/>
          <w:i w:val="0"/>
          <w:caps w:val="0"/>
          <w:spacing w:val="0"/>
          <w:w w:val="100"/>
          <w:kern w:val="2"/>
          <w:sz w:val="21"/>
          <w:szCs w:val="21"/>
          <w:u w:val="none" w:color="auto"/>
          <w:lang w:val="en-US" w:eastAsia="zh-CN" w:bidi="ar-SA"/>
        </w:rPr>
        <w:t xml:space="preserve">                            </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189" w:lineRule="exact"/>
        <w:jc w:val="both"/>
        <w:textAlignment w:val="baseline"/>
        <w:rPr>
          <w:rStyle w:val="37"/>
          <w:rFonts w:ascii="宋体" w:hAnsi="宋体" w:eastAsia="宋体"/>
          <w:b w:val="0"/>
          <w:i w:val="0"/>
          <w:caps w:val="0"/>
          <w:spacing w:val="0"/>
          <w:w w:val="100"/>
          <w:kern w:val="2"/>
          <w:sz w:val="21"/>
          <w:szCs w:val="21"/>
          <w:lang w:val="en-US" w:eastAsia="zh-CN" w:bidi="ar-SA"/>
        </w:rPr>
      </w:pPr>
    </w:p>
    <w:tbl>
      <w:tblPr>
        <w:tblStyle w:val="12"/>
        <w:tblW w:w="4432" w:type="dxa"/>
        <w:tblInd w:w="4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4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956" w:hRule="atLeast"/>
        </w:trPr>
        <w:tc>
          <w:tcPr>
            <w:tcW w:w="4432" w:type="dxa"/>
            <w:tcBorders>
              <w:top w:val="single" w:color="000000" w:sz="8" w:space="0"/>
              <w:left w:val="single" w:color="000000" w:sz="8" w:space="0"/>
              <w:bottom w:val="single" w:color="000000" w:sz="8" w:space="0"/>
              <w:right w:val="single" w:color="000000" w:sz="8" w:space="0"/>
            </w:tcBorders>
            <w:vAlign w:val="top"/>
          </w:tcPr>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65" w:beforeAutospacing="0" w:after="0" w:afterAutospacing="0" w:line="228" w:lineRule="auto"/>
              <w:ind w:firstLine="1048"/>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被授权人身份证复印件粘贴处</w:t>
            </w:r>
          </w:p>
        </w:tc>
      </w:tr>
    </w:tbl>
    <w:p>
      <w:pPr>
        <w:snapToGrid w:val="0"/>
        <w:spacing w:before="0" w:beforeAutospacing="0" w:after="0" w:afterAutospacing="0" w:line="14"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37"/>
          <w:rFonts w:ascii="Times New Roman" w:hAnsi="Times New Roman" w:eastAsia="宋体"/>
          <w:b w:val="0"/>
          <w:i w:val="0"/>
          <w:caps w:val="0"/>
          <w:spacing w:val="0"/>
          <w:w w:val="100"/>
          <w:kern w:val="2"/>
          <w:sz w:val="21"/>
          <w:szCs w:val="21"/>
          <w:lang w:val="en-US" w:eastAsia="zh-CN" w:bidi="ar-SA"/>
        </w:rPr>
      </w:pPr>
    </w:p>
    <w:p>
      <w:pPr>
        <w:snapToGrid w:val="0"/>
        <w:spacing w:before="47" w:beforeAutospacing="0" w:after="0" w:afterAutospacing="0" w:line="360" w:lineRule="auto"/>
        <w:ind w:left="2520" w:leftChars="1200"/>
        <w:jc w:val="center"/>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投标人公章：</w:t>
      </w:r>
    </w:p>
    <w:p>
      <w:pPr>
        <w:snapToGrid w:val="0"/>
        <w:spacing w:before="47" w:beforeAutospacing="0" w:after="0" w:afterAutospacing="0" w:line="360" w:lineRule="auto"/>
        <w:ind w:left="2520" w:leftChars="1200"/>
        <w:jc w:val="right"/>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年    月    日</w:t>
      </w:r>
    </w:p>
    <w:p>
      <w:pPr>
        <w:snapToGrid w:val="0"/>
        <w:spacing w:before="47" w:beforeAutospacing="0" w:after="0" w:afterAutospacing="0" w:line="360" w:lineRule="auto"/>
        <w:ind w:left="2520" w:leftChars="1200"/>
        <w:jc w:val="center"/>
        <w:textAlignment w:val="baseline"/>
        <w:rPr>
          <w:rStyle w:val="37"/>
          <w:rFonts w:ascii="宋体" w:hAnsi="宋体" w:eastAsia="宋体"/>
          <w:b w:val="0"/>
          <w:i w:val="0"/>
          <w:caps w:val="0"/>
          <w:spacing w:val="0"/>
          <w:w w:val="100"/>
          <w:kern w:val="2"/>
          <w:sz w:val="23"/>
          <w:szCs w:val="23"/>
          <w:lang w:val="en-US" w:eastAsia="zh-CN" w:bidi="ar-SA"/>
        </w:rPr>
        <w:sectPr>
          <w:type w:val="continuous"/>
          <w:pgSz w:w="11922" w:h="16849"/>
          <w:pgMar w:top="1440" w:right="1800" w:bottom="1440" w:left="1800" w:header="0" w:footer="907" w:gutter="0"/>
          <w:lnNumType w:countBy="0"/>
          <w:cols w:space="425" w:num="1"/>
          <w:vAlign w:val="top"/>
          <w:docGrid w:linePitch="1" w:charSpace="0"/>
        </w:sectPr>
      </w:pPr>
    </w:p>
    <w:p>
      <w:pPr>
        <w:snapToGrid w:val="0"/>
        <w:spacing w:before="120" w:beforeAutospacing="0" w:after="120" w:afterAutospacing="0" w:line="460" w:lineRule="exact"/>
        <w:ind w:left="0" w:leftChars="0" w:firstLine="0" w:firstLineChars="0"/>
        <w:jc w:val="both"/>
        <w:textAlignment w:val="baseline"/>
        <w:rPr>
          <w:rStyle w:val="37"/>
          <w:rFonts w:hAnsi="宋体"/>
          <w:b w:val="0"/>
          <w:i w:val="0"/>
          <w:caps w:val="0"/>
          <w:color w:val="000000"/>
          <w:spacing w:val="0"/>
          <w:w w:val="100"/>
          <w:kern w:val="2"/>
          <w:sz w:val="24"/>
          <w:szCs w:val="24"/>
          <w:lang w:val="en-US" w:eastAsia="zh-CN" w:bidi="th-TH"/>
        </w:rPr>
      </w:pPr>
      <w:r>
        <w:rPr>
          <w:rStyle w:val="37"/>
          <w:rFonts w:hAnsi="宋体"/>
          <w:b w:val="0"/>
          <w:i w:val="0"/>
          <w:caps w:val="0"/>
          <w:color w:val="000000"/>
          <w:spacing w:val="0"/>
          <w:w w:val="100"/>
          <w:kern w:val="2"/>
          <w:sz w:val="24"/>
          <w:szCs w:val="24"/>
          <w:lang w:val="en-US" w:eastAsia="zh-CN" w:bidi="th-TH"/>
        </w:rPr>
        <w:t>格式二：</w:t>
      </w:r>
    </w:p>
    <w:p>
      <w:pPr>
        <w:pStyle w:val="70"/>
        <w:widowControl/>
        <w:snapToGrid w:val="0"/>
        <w:spacing w:before="120" w:beforeAutospacing="0" w:after="120" w:afterAutospacing="0" w:line="460" w:lineRule="exact"/>
        <w:jc w:val="center"/>
        <w:textAlignment w:val="baseline"/>
        <w:rPr>
          <w:rStyle w:val="37"/>
          <w:rFonts w:ascii="宋体" w:hAnsi="宋体"/>
          <w:b/>
          <w:i w:val="0"/>
          <w:caps w:val="0"/>
          <w:color w:val="000000"/>
          <w:spacing w:val="0"/>
          <w:w w:val="100"/>
          <w:kern w:val="2"/>
          <w:sz w:val="28"/>
          <w:szCs w:val="28"/>
          <w:lang w:val="en-US" w:eastAsia="zh-CN" w:bidi="ar-SA"/>
        </w:rPr>
      </w:pPr>
    </w:p>
    <w:p>
      <w:pPr>
        <w:snapToGrid w:val="0"/>
        <w:spacing w:before="101" w:beforeAutospacing="0" w:after="0" w:afterAutospacing="0" w:line="224" w:lineRule="auto"/>
        <w:ind w:firstLine="2655"/>
        <w:jc w:val="both"/>
        <w:textAlignment w:val="baseline"/>
        <w:rPr>
          <w:rStyle w:val="37"/>
          <w:rFonts w:ascii="宋体" w:hAnsi="宋体" w:eastAsia="宋体"/>
          <w:b w:val="0"/>
          <w:i w:val="0"/>
          <w:caps w:val="0"/>
          <w:spacing w:val="0"/>
          <w:w w:val="100"/>
          <w:kern w:val="2"/>
          <w:sz w:val="31"/>
          <w:szCs w:val="31"/>
          <w:lang w:val="en-US" w:eastAsia="zh-CN" w:bidi="ar-SA"/>
        </w:rPr>
      </w:pPr>
      <w:r>
        <w:rPr>
          <w:rStyle w:val="37"/>
          <w:rFonts w:ascii="宋体" w:hAnsi="宋体" w:eastAsia="宋体"/>
          <w:b w:val="0"/>
          <w:i w:val="0"/>
          <w:caps w:val="0"/>
          <w:spacing w:val="0"/>
          <w:w w:val="100"/>
          <w:kern w:val="2"/>
          <w:sz w:val="31"/>
          <w:szCs w:val="31"/>
          <w:lang w:val="en-US" w:eastAsia="zh-CN" w:bidi="ar-SA"/>
        </w:rPr>
        <w:t>法定代表人身份证明书</w:t>
      </w:r>
    </w:p>
    <w:p>
      <w:pPr>
        <w:snapToGrid w:val="0"/>
        <w:spacing w:before="0" w:beforeAutospacing="0" w:after="0" w:afterAutospacing="0" w:line="313" w:lineRule="auto"/>
        <w:jc w:val="both"/>
        <w:textAlignment w:val="baseline"/>
        <w:rPr>
          <w:rStyle w:val="37"/>
          <w:rFonts w:ascii="宋体" w:hAnsi="宋体" w:eastAsia="宋体"/>
          <w:b w:val="0"/>
          <w:i w:val="0"/>
          <w:caps w:val="0"/>
          <w:spacing w:val="0"/>
          <w:w w:val="100"/>
          <w:kern w:val="2"/>
          <w:sz w:val="21"/>
          <w:szCs w:val="24"/>
          <w:lang w:val="en-US" w:eastAsia="zh-CN" w:bidi="ar-SA"/>
        </w:rPr>
      </w:pPr>
    </w:p>
    <w:p>
      <w:pPr>
        <w:snapToGrid w:val="0"/>
        <w:spacing w:before="75" w:beforeAutospacing="0" w:after="0" w:afterAutospacing="0" w:line="228" w:lineRule="auto"/>
        <w:ind w:firstLine="507"/>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单位名称：</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u w:val="none" w:color="auto"/>
          <w:lang w:val="en-US" w:eastAsia="zh-CN" w:bidi="ar-SA"/>
        </w:rPr>
        <w:t xml:space="preserve">                                      </w:t>
      </w:r>
    </w:p>
    <w:p>
      <w:pPr>
        <w:snapToGrid w:val="0"/>
        <w:spacing w:before="0" w:beforeAutospacing="0" w:after="0" w:afterAutospacing="0" w:line="337"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228" w:lineRule="auto"/>
        <w:ind w:firstLine="507"/>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单位性质：</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39"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237" w:lineRule="auto"/>
        <w:ind w:firstLine="505"/>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地    址：</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29"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227" w:lineRule="auto"/>
        <w:ind w:firstLine="507"/>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成立时间：</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年</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 xml:space="preserve"> 月</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 xml:space="preserve"> 日</w:t>
      </w:r>
    </w:p>
    <w:p>
      <w:pPr>
        <w:snapToGrid w:val="0"/>
        <w:spacing w:before="0" w:beforeAutospacing="0" w:after="0" w:afterAutospacing="0" w:line="338"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228" w:lineRule="auto"/>
        <w:ind w:firstLine="507"/>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经营期限：</w:t>
      </w:r>
      <w:r>
        <w:rPr>
          <w:rStyle w:val="37"/>
          <w:rFonts w:ascii="宋体" w:hAnsi="宋体" w:eastAsia="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341"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499" w:lineRule="auto"/>
        <w:ind w:left="505" w:right="105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姓名：</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性别：</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年龄：</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职务：</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 xml:space="preserve">  </w:t>
      </w:r>
    </w:p>
    <w:p>
      <w:pPr>
        <w:snapToGrid w:val="0"/>
        <w:spacing w:before="75" w:beforeAutospacing="0" w:after="0" w:afterAutospacing="0" w:line="499" w:lineRule="auto"/>
        <w:ind w:left="505" w:right="105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系</w:t>
      </w:r>
      <w:r>
        <w:rPr>
          <w:rStyle w:val="37"/>
          <w:rFonts w:ascii="宋体" w:hAnsi="宋体" w:eastAsia="宋体"/>
          <w:b w:val="0"/>
          <w:i w:val="0"/>
          <w:caps w:val="0"/>
          <w:spacing w:val="0"/>
          <w:w w:val="100"/>
          <w:kern w:val="2"/>
          <w:sz w:val="21"/>
          <w:szCs w:val="21"/>
          <w:u w:val="single" w:color="000000"/>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 xml:space="preserve"> （投标人）的法定代表人。 </w:t>
      </w:r>
    </w:p>
    <w:p>
      <w:pPr>
        <w:snapToGrid w:val="0"/>
        <w:spacing w:before="75" w:beforeAutospacing="0" w:after="0" w:afterAutospacing="0" w:line="499" w:lineRule="auto"/>
        <w:ind w:left="505" w:right="1059"/>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特此证明。</w:t>
      </w: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07" w:lineRule="exact"/>
        <w:jc w:val="both"/>
        <w:textAlignment w:val="baseline"/>
        <w:rPr>
          <w:rStyle w:val="37"/>
          <w:rFonts w:ascii="宋体" w:hAnsi="宋体" w:eastAsia="宋体"/>
          <w:b w:val="0"/>
          <w:i w:val="0"/>
          <w:caps w:val="0"/>
          <w:spacing w:val="0"/>
          <w:w w:val="100"/>
          <w:kern w:val="2"/>
          <w:sz w:val="21"/>
          <w:szCs w:val="21"/>
          <w:lang w:val="en-US" w:eastAsia="zh-CN" w:bidi="ar-SA"/>
        </w:rPr>
      </w:pPr>
    </w:p>
    <w:tbl>
      <w:tblPr>
        <w:tblStyle w:val="12"/>
        <w:tblW w:w="5104" w:type="dxa"/>
        <w:tblInd w:w="626"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510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10" w:hRule="atLeast"/>
        </w:trPr>
        <w:tc>
          <w:tcPr>
            <w:tcW w:w="5104" w:type="dxa"/>
            <w:tcBorders>
              <w:top w:val="single" w:color="000000" w:sz="8" w:space="0"/>
              <w:left w:val="single" w:color="000000" w:sz="8" w:space="0"/>
              <w:bottom w:val="single" w:color="000000" w:sz="8" w:space="0"/>
              <w:right w:val="single" w:color="000000" w:sz="8" w:space="0"/>
            </w:tcBorders>
            <w:vAlign w:val="top"/>
          </w:tcPr>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65" w:beforeAutospacing="0" w:after="0" w:afterAutospacing="0" w:line="228" w:lineRule="auto"/>
              <w:ind w:firstLine="1081"/>
              <w:jc w:val="both"/>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法定代表人身份证复印件粘贴处</w:t>
            </w:r>
          </w:p>
        </w:tc>
      </w:tr>
    </w:tbl>
    <w:p>
      <w:pPr>
        <w:snapToGrid w:val="0"/>
        <w:spacing w:before="0" w:beforeAutospacing="0" w:after="0" w:afterAutospacing="0" w:line="264"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64"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65" w:lineRule="auto"/>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75" w:beforeAutospacing="0" w:after="0" w:afterAutospacing="0" w:line="408" w:lineRule="auto"/>
        <w:jc w:val="center"/>
        <w:textAlignment w:val="baseline"/>
        <w:rPr>
          <w:rStyle w:val="37"/>
          <w:rFonts w:ascii="宋体" w:hAnsi="宋体" w:eastAsia="宋体"/>
          <w:b w:val="0"/>
          <w:i w:val="0"/>
          <w:caps w:val="0"/>
          <w:spacing w:val="0"/>
          <w:w w:val="100"/>
          <w:kern w:val="2"/>
          <w:sz w:val="21"/>
          <w:szCs w:val="21"/>
          <w:lang w:val="en-US" w:eastAsia="zh-CN" w:bidi="ar-SA"/>
        </w:rPr>
      </w:pPr>
      <w:r>
        <w:rPr>
          <w:rStyle w:val="37"/>
          <w:rFonts w:hint="eastAsia" w:ascii="宋体" w:hAnsi="宋体"/>
          <w:b w:val="0"/>
          <w:i w:val="0"/>
          <w:caps w:val="0"/>
          <w:spacing w:val="0"/>
          <w:w w:val="100"/>
          <w:kern w:val="2"/>
          <w:sz w:val="21"/>
          <w:szCs w:val="21"/>
          <w:lang w:val="en-US" w:eastAsia="zh-CN" w:bidi="ar-SA"/>
        </w:rPr>
        <w:t xml:space="preserve">                                                             </w:t>
      </w:r>
      <w:r>
        <w:rPr>
          <w:rStyle w:val="37"/>
          <w:rFonts w:ascii="宋体" w:hAnsi="宋体" w:eastAsia="宋体"/>
          <w:b w:val="0"/>
          <w:i w:val="0"/>
          <w:caps w:val="0"/>
          <w:spacing w:val="0"/>
          <w:w w:val="100"/>
          <w:kern w:val="2"/>
          <w:sz w:val="21"/>
          <w:szCs w:val="21"/>
          <w:lang w:val="en-US" w:eastAsia="zh-CN" w:bidi="ar-SA"/>
        </w:rPr>
        <w:t xml:space="preserve">投标人（盖章）： </w:t>
      </w:r>
    </w:p>
    <w:p>
      <w:pPr>
        <w:snapToGrid w:val="0"/>
        <w:spacing w:before="75" w:beforeAutospacing="0" w:after="0" w:afterAutospacing="0" w:line="408" w:lineRule="auto"/>
        <w:jc w:val="right"/>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b w:val="0"/>
          <w:i w:val="0"/>
          <w:caps w:val="0"/>
          <w:spacing w:val="0"/>
          <w:w w:val="100"/>
          <w:kern w:val="2"/>
          <w:sz w:val="21"/>
          <w:szCs w:val="21"/>
          <w:lang w:val="en-US" w:eastAsia="zh-CN" w:bidi="ar-SA"/>
        </w:rPr>
        <w:t>日期：     年   月   日</w:t>
      </w: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1"/>
          <w:lang w:val="en-US" w:eastAsia="zh-CN" w:bidi="ar-SA"/>
        </w:rPr>
        <w:sectPr>
          <w:footerReference r:id="rId8" w:type="default"/>
          <w:pgSz w:w="11922" w:h="16849"/>
          <w:pgMar w:top="1440" w:right="1800" w:bottom="1440" w:left="1800" w:header="0" w:footer="907" w:gutter="0"/>
          <w:lnNumType w:countBy="0"/>
          <w:cols w:space="425" w:num="1"/>
          <w:vAlign w:val="top"/>
          <w:docGrid w:linePitch="1" w:charSpace="0"/>
        </w:sectPr>
      </w:pPr>
    </w:p>
    <w:p>
      <w:pPr>
        <w:snapToGrid w:val="0"/>
        <w:spacing w:before="120" w:beforeAutospacing="0" w:after="120" w:afterAutospacing="0" w:line="460" w:lineRule="exact"/>
        <w:jc w:val="both"/>
        <w:textAlignment w:val="baseline"/>
        <w:rPr>
          <w:rStyle w:val="37"/>
          <w:rFonts w:hAnsi="宋体"/>
          <w:b w:val="0"/>
          <w:i w:val="0"/>
          <w:caps w:val="0"/>
          <w:color w:val="000000"/>
          <w:spacing w:val="0"/>
          <w:w w:val="100"/>
          <w:kern w:val="2"/>
          <w:sz w:val="24"/>
          <w:szCs w:val="24"/>
          <w:lang w:val="en-US" w:eastAsia="zh-CN" w:bidi="th-TH"/>
        </w:rPr>
      </w:pPr>
      <w:r>
        <w:rPr>
          <w:rStyle w:val="37"/>
          <w:rFonts w:hAnsi="宋体"/>
          <w:b w:val="0"/>
          <w:i w:val="0"/>
          <w:caps w:val="0"/>
          <w:color w:val="000000"/>
          <w:spacing w:val="0"/>
          <w:w w:val="100"/>
          <w:kern w:val="2"/>
          <w:sz w:val="24"/>
          <w:szCs w:val="24"/>
          <w:lang w:val="en-US" w:eastAsia="zh-CN" w:bidi="th-TH"/>
        </w:rPr>
        <w:t>格式三：</w:t>
      </w:r>
    </w:p>
    <w:p>
      <w:pPr>
        <w:widowControl/>
        <w:snapToGrid w:val="0"/>
        <w:spacing w:before="0" w:beforeAutospacing="0" w:after="0" w:afterAutospacing="0" w:line="360" w:lineRule="auto"/>
        <w:ind w:left="0" w:right="0" w:firstLine="602" w:firstLineChars="200"/>
        <w:jc w:val="center"/>
        <w:textAlignment w:val="baseline"/>
        <w:rPr>
          <w:rStyle w:val="37"/>
          <w:rFonts w:ascii="宋体" w:hAnsi="宋体" w:eastAsia="宋体"/>
          <w:b w:val="0"/>
          <w:i w:val="0"/>
          <w:caps w:val="0"/>
          <w:spacing w:val="0"/>
          <w:w w:val="100"/>
          <w:kern w:val="2"/>
          <w:sz w:val="21"/>
          <w:szCs w:val="21"/>
          <w:lang w:val="en-US" w:eastAsia="zh-CN" w:bidi="ar-SA"/>
        </w:rPr>
      </w:pPr>
      <w:r>
        <w:rPr>
          <w:rStyle w:val="37"/>
          <w:rFonts w:ascii="宋体" w:hAnsi="宋体" w:eastAsia="宋体" w:cs="宋体"/>
          <w:b/>
          <w:bCs/>
          <w:i w:val="0"/>
          <w:caps w:val="0"/>
          <w:spacing w:val="0"/>
          <w:w w:val="100"/>
          <w:kern w:val="2"/>
          <w:sz w:val="30"/>
          <w:szCs w:val="30"/>
          <w:lang w:val="en-US" w:eastAsia="zh-CN" w:bidi="ar-SA"/>
        </w:rPr>
        <w:t>投 标 函</w:t>
      </w:r>
    </w:p>
    <w:p>
      <w:pPr>
        <w:pStyle w:val="70"/>
        <w:widowControl/>
        <w:snapToGrid w:val="0"/>
        <w:spacing w:before="0" w:beforeAutospacing="0" w:after="0" w:afterAutospacing="0" w:line="400" w:lineRule="exact"/>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u w:val="single" w:color="000000"/>
          <w:lang w:val="en-US" w:eastAsia="zh-CN" w:bidi="th-TH"/>
        </w:rPr>
        <w:t>（招标人名称）</w:t>
      </w:r>
      <w:r>
        <w:rPr>
          <w:rStyle w:val="37"/>
          <w:rFonts w:ascii="宋体" w:hAnsi="宋体" w:eastAsia="宋体"/>
          <w:b w:val="0"/>
          <w:i w:val="0"/>
          <w:caps w:val="0"/>
          <w:color w:val="000000"/>
          <w:spacing w:val="0"/>
          <w:w w:val="100"/>
          <w:kern w:val="2"/>
          <w:sz w:val="21"/>
          <w:szCs w:val="21"/>
          <w:lang w:val="en-US" w:eastAsia="zh-CN" w:bidi="th-TH"/>
        </w:rPr>
        <w:t>：</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根据贵方为</w:t>
      </w:r>
      <w:r>
        <w:rPr>
          <w:rStyle w:val="37"/>
          <w:rFonts w:ascii="宋体" w:hAnsi="宋体" w:eastAsia="宋体"/>
          <w:b w:val="0"/>
          <w:i w:val="0"/>
          <w:caps w:val="0"/>
          <w:color w:val="000000"/>
          <w:spacing w:val="0"/>
          <w:w w:val="100"/>
          <w:kern w:val="2"/>
          <w:sz w:val="21"/>
          <w:szCs w:val="21"/>
          <w:u w:val="single" w:color="000000"/>
          <w:lang w:val="en-US" w:eastAsia="zh-CN" w:bidi="th-TH"/>
        </w:rPr>
        <w:t>（项目名称）</w:t>
      </w:r>
      <w:r>
        <w:rPr>
          <w:rStyle w:val="37"/>
          <w:rFonts w:ascii="宋体" w:hAnsi="宋体" w:eastAsia="宋体"/>
          <w:b w:val="0"/>
          <w:i w:val="0"/>
          <w:caps w:val="0"/>
          <w:color w:val="000000"/>
          <w:spacing w:val="0"/>
          <w:w w:val="100"/>
          <w:kern w:val="2"/>
          <w:sz w:val="21"/>
          <w:szCs w:val="21"/>
          <w:lang w:val="en-US" w:eastAsia="zh-CN" w:bidi="th-TH"/>
        </w:rPr>
        <w:t>项目的招标文件,签字人</w:t>
      </w:r>
      <w:r>
        <w:rPr>
          <w:rStyle w:val="37"/>
          <w:rFonts w:ascii="宋体" w:hAnsi="宋体" w:eastAsia="宋体"/>
          <w:b w:val="0"/>
          <w:i w:val="0"/>
          <w:caps w:val="0"/>
          <w:color w:val="000000"/>
          <w:spacing w:val="0"/>
          <w:w w:val="100"/>
          <w:kern w:val="2"/>
          <w:sz w:val="21"/>
          <w:szCs w:val="21"/>
          <w:u w:val="single" w:color="000000"/>
          <w:lang w:val="en-US" w:eastAsia="zh-CN" w:bidi="th-TH"/>
        </w:rPr>
        <w:t>（姓名、职务）</w:t>
      </w:r>
      <w:r>
        <w:rPr>
          <w:rStyle w:val="37"/>
          <w:rFonts w:ascii="宋体" w:hAnsi="宋体" w:eastAsia="宋体"/>
          <w:b w:val="0"/>
          <w:i w:val="0"/>
          <w:caps w:val="0"/>
          <w:color w:val="000000"/>
          <w:spacing w:val="0"/>
          <w:w w:val="100"/>
          <w:kern w:val="2"/>
          <w:sz w:val="21"/>
          <w:szCs w:val="21"/>
          <w:lang w:val="en-US" w:eastAsia="zh-CN" w:bidi="th-TH"/>
        </w:rPr>
        <w:t>经正式授权并代表投标人</w:t>
      </w:r>
      <w:r>
        <w:rPr>
          <w:rStyle w:val="37"/>
          <w:rFonts w:ascii="宋体" w:hAnsi="宋体" w:eastAsia="宋体"/>
          <w:b w:val="0"/>
          <w:i w:val="0"/>
          <w:caps w:val="0"/>
          <w:color w:val="000000"/>
          <w:spacing w:val="0"/>
          <w:w w:val="100"/>
          <w:kern w:val="2"/>
          <w:sz w:val="21"/>
          <w:szCs w:val="21"/>
          <w:u w:val="single" w:color="000000"/>
          <w:lang w:val="en-US" w:eastAsia="zh-CN" w:bidi="th-TH"/>
        </w:rPr>
        <w:t>（投标人名称、地址）</w:t>
      </w:r>
      <w:r>
        <w:rPr>
          <w:rStyle w:val="37"/>
          <w:rFonts w:ascii="宋体" w:hAnsi="宋体" w:eastAsia="宋体"/>
          <w:b w:val="0"/>
          <w:i w:val="0"/>
          <w:caps w:val="0"/>
          <w:color w:val="000000"/>
          <w:spacing w:val="0"/>
          <w:w w:val="100"/>
          <w:kern w:val="2"/>
          <w:sz w:val="21"/>
          <w:szCs w:val="21"/>
          <w:lang w:val="en-US" w:eastAsia="zh-CN" w:bidi="th-TH"/>
        </w:rPr>
        <w:t>提交投标文件；</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据此函，签字代表宣布同意如下：</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u w:val="single" w:color="000000"/>
          <w:lang w:val="en-US" w:eastAsia="zh-CN" w:bidi="th-TH"/>
        </w:rPr>
      </w:pPr>
      <w:r>
        <w:rPr>
          <w:rStyle w:val="37"/>
          <w:rFonts w:ascii="宋体" w:hAnsi="宋体" w:eastAsia="宋体"/>
          <w:b w:val="0"/>
          <w:i w:val="0"/>
          <w:caps w:val="0"/>
          <w:color w:val="000000"/>
          <w:spacing w:val="0"/>
          <w:w w:val="100"/>
          <w:kern w:val="2"/>
          <w:sz w:val="21"/>
          <w:szCs w:val="21"/>
          <w:lang w:val="en-US" w:eastAsia="zh-CN" w:bidi="th-TH"/>
        </w:rPr>
        <w:t>1.我方已仔细研究了</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（项目名称）</w:t>
      </w:r>
      <w:r>
        <w:rPr>
          <w:rStyle w:val="37"/>
          <w:rFonts w:ascii="宋体" w:hAnsi="宋体" w:eastAsia="宋体"/>
          <w:b w:val="0"/>
          <w:i w:val="0"/>
          <w:caps w:val="0"/>
          <w:color w:val="000000"/>
          <w:spacing w:val="0"/>
          <w:w w:val="100"/>
          <w:kern w:val="2"/>
          <w:sz w:val="21"/>
          <w:szCs w:val="21"/>
          <w:lang w:val="en-US" w:eastAsia="zh-CN" w:bidi="th-TH"/>
        </w:rPr>
        <w:t>招标文件的全部内容，愿意以人民币（大写</w:t>
      </w:r>
      <w:r>
        <w:rPr>
          <w:rStyle w:val="37"/>
          <w:rFonts w:ascii="宋体" w:hAnsi="宋体" w:eastAsia="宋体"/>
          <w:b w:val="0"/>
          <w:i w:val="0"/>
          <w:caps w:val="0"/>
          <w:color w:val="000000"/>
          <w:spacing w:val="0"/>
          <w:w w:val="100"/>
          <w:kern w:val="2"/>
          <w:sz w:val="21"/>
          <w:szCs w:val="21"/>
          <w:u w:val="single" w:color="000000"/>
          <w:lang w:val="en-US" w:eastAsia="zh-CN" w:bidi="th-TH"/>
        </w:rPr>
        <w:t>）        （¥           ）元</w:t>
      </w:r>
      <w:r>
        <w:rPr>
          <w:rStyle w:val="37"/>
          <w:rFonts w:hint="eastAsia" w:hAnsi="宋体"/>
          <w:b w:val="0"/>
          <w:i w:val="0"/>
          <w:caps w:val="0"/>
          <w:color w:val="000000"/>
          <w:spacing w:val="0"/>
          <w:w w:val="100"/>
          <w:kern w:val="2"/>
          <w:sz w:val="21"/>
          <w:szCs w:val="21"/>
          <w:u w:val="single" w:color="000000"/>
          <w:lang w:val="en-US" w:eastAsia="zh-CN" w:bidi="th-TH"/>
        </w:rPr>
        <w:t>/年</w:t>
      </w:r>
      <w:r>
        <w:rPr>
          <w:rStyle w:val="37"/>
          <w:rFonts w:ascii="宋体" w:hAnsi="宋体" w:eastAsia="宋体"/>
          <w:b w:val="0"/>
          <w:i w:val="0"/>
          <w:caps w:val="0"/>
          <w:color w:val="000000"/>
          <w:spacing w:val="0"/>
          <w:w w:val="100"/>
          <w:kern w:val="2"/>
          <w:sz w:val="21"/>
          <w:szCs w:val="21"/>
          <w:lang w:val="en-US" w:eastAsia="zh-CN" w:bidi="th-TH"/>
        </w:rPr>
        <w:t>的投标报价，服务期限：</w:t>
      </w:r>
      <w:r>
        <w:rPr>
          <w:rStyle w:val="37"/>
          <w:rFonts w:hint="eastAsia" w:hAnsi="宋体"/>
          <w:b w:val="0"/>
          <w:i w:val="0"/>
          <w:caps w:val="0"/>
          <w:color w:val="000000"/>
          <w:spacing w:val="0"/>
          <w:w w:val="100"/>
          <w:kern w:val="2"/>
          <w:sz w:val="21"/>
          <w:szCs w:val="21"/>
          <w:u w:val="single"/>
          <w:lang w:val="en-US" w:eastAsia="zh-CN" w:bidi="th-TH"/>
        </w:rPr>
        <w:t xml:space="preserve"> 2 </w:t>
      </w:r>
      <w:r>
        <w:rPr>
          <w:rStyle w:val="37"/>
          <w:rFonts w:ascii="宋体" w:hAnsi="宋体" w:eastAsia="宋体"/>
          <w:b w:val="0"/>
          <w:i w:val="0"/>
          <w:caps w:val="0"/>
          <w:color w:val="000000"/>
          <w:spacing w:val="0"/>
          <w:w w:val="100"/>
          <w:kern w:val="2"/>
          <w:sz w:val="21"/>
          <w:szCs w:val="21"/>
          <w:lang w:val="en-US" w:eastAsia="zh-CN" w:bidi="th-TH"/>
        </w:rPr>
        <w:t>年，并将按招标文件的规定履行合同责任和义务，实现服务目的。</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2.我方已详细审查全部招标文件，包括有关澄清和补充说明（如果有的话）。我们完全理解并同意放弃对这方面有不明及误解的权力。</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3.本投标文件有效期为自开标日起</w:t>
      </w:r>
      <w:r>
        <w:rPr>
          <w:rStyle w:val="37"/>
          <w:rFonts w:hint="eastAsia" w:hAnsi="宋体"/>
          <w:b w:val="0"/>
          <w:i w:val="0"/>
          <w:caps w:val="0"/>
          <w:color w:val="000000"/>
          <w:spacing w:val="0"/>
          <w:w w:val="100"/>
          <w:kern w:val="2"/>
          <w:sz w:val="21"/>
          <w:szCs w:val="21"/>
          <w:u w:val="single"/>
          <w:lang w:val="en-US" w:eastAsia="zh-CN" w:bidi="th-TH"/>
        </w:rPr>
        <w:t xml:space="preserve"> 90 </w:t>
      </w:r>
      <w:r>
        <w:rPr>
          <w:rStyle w:val="37"/>
          <w:rFonts w:ascii="宋体" w:hAnsi="宋体" w:eastAsia="宋体"/>
          <w:b w:val="0"/>
          <w:i w:val="0"/>
          <w:caps w:val="0"/>
          <w:color w:val="000000"/>
          <w:spacing w:val="0"/>
          <w:w w:val="100"/>
          <w:kern w:val="2"/>
          <w:sz w:val="21"/>
          <w:szCs w:val="21"/>
          <w:lang w:val="en-US" w:eastAsia="zh-CN" w:bidi="th-TH"/>
        </w:rPr>
        <w:t>个日历天。在这期间，本投标文件将始终对我方具有约束力，并可随时被接受。本次招标文件和本投标文件（含承诺书）将作为买卖合同的附件。</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4.我方愿意向招标人提供与本次招标的相关资料，并对其真实性、合法性、有效性负责。</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5.我方将严格履行本投标文件中的全部承诺和责任，并遵守招标文件中对投标人的所有规定。</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6.我方完全理解招标人有保留在授标之前任何时候根据评标委员会的意见接受或拒绝任何投标的权力，并完全理解招标人对此无解释的义务。</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7.我方完全理解招标人不一定接受投标价最低的投标。</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8.我方承诺在此次招标过程中涉及的一切应当保密的事项，不向任何第三方泄露，否则承担一切法律责任。</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9.如果我方中标，我们将按招标人要求的时间节点供货和安装，严格按照招标文件的规定履行合同责任和义务。</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10.如果我方中标，为执行合同，我们将按照招标文件约定要求，接受招标人、监理及总承包等单位的管理、考核等。</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11.与本次投标有关的一切往来信函请寄：</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u w:val="single" w:color="000000"/>
          <w:lang w:val="en-US" w:eastAsia="zh-CN" w:bidi="th-TH"/>
        </w:rPr>
      </w:pPr>
      <w:r>
        <w:rPr>
          <w:rStyle w:val="37"/>
          <w:rFonts w:ascii="宋体" w:hAnsi="宋体" w:eastAsia="宋体"/>
          <w:b w:val="0"/>
          <w:i w:val="0"/>
          <w:caps w:val="0"/>
          <w:color w:val="000000"/>
          <w:spacing w:val="0"/>
          <w:w w:val="100"/>
          <w:kern w:val="2"/>
          <w:sz w:val="21"/>
          <w:szCs w:val="21"/>
          <w:lang w:val="en-US" w:eastAsia="zh-CN" w:bidi="th-TH"/>
        </w:rPr>
        <w:t>地址：</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w:t>
      </w:r>
      <w:r>
        <w:rPr>
          <w:rStyle w:val="37"/>
          <w:rFonts w:ascii="宋体" w:hAnsi="宋体" w:eastAsia="宋体"/>
          <w:b w:val="0"/>
          <w:i w:val="0"/>
          <w:caps w:val="0"/>
          <w:color w:val="000000"/>
          <w:spacing w:val="0"/>
          <w:w w:val="100"/>
          <w:kern w:val="2"/>
          <w:sz w:val="21"/>
          <w:szCs w:val="21"/>
          <w:lang w:val="en-US" w:eastAsia="zh-CN" w:bidi="th-TH"/>
        </w:rPr>
        <w:t xml:space="preserve">    电话：</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w:t>
      </w:r>
      <w:r>
        <w:rPr>
          <w:rStyle w:val="37"/>
          <w:rFonts w:ascii="宋体" w:hAnsi="宋体" w:eastAsia="宋体"/>
          <w:b w:val="0"/>
          <w:i w:val="0"/>
          <w:caps w:val="0"/>
          <w:color w:val="000000"/>
          <w:spacing w:val="0"/>
          <w:w w:val="100"/>
          <w:kern w:val="2"/>
          <w:sz w:val="21"/>
          <w:szCs w:val="21"/>
          <w:lang w:val="en-US" w:eastAsia="zh-CN" w:bidi="th-TH"/>
        </w:rPr>
        <w:t xml:space="preserve">    电子邮件：             </w:t>
      </w:r>
      <w:r>
        <w:rPr>
          <w:rStyle w:val="37"/>
          <w:rFonts w:ascii="宋体" w:hAnsi="宋体" w:eastAsia="宋体"/>
          <w:b w:val="0"/>
          <w:i w:val="0"/>
          <w:caps w:val="0"/>
          <w:color w:val="000000"/>
          <w:spacing w:val="0"/>
          <w:w w:val="100"/>
          <w:kern w:val="2"/>
          <w:sz w:val="21"/>
          <w:szCs w:val="21"/>
          <w:u w:val="none" w:color="auto"/>
          <w:lang w:val="en-US" w:eastAsia="zh-CN" w:bidi="th-TH"/>
        </w:rPr>
        <w:t xml:space="preserve">            </w:t>
      </w:r>
      <w:r>
        <w:rPr>
          <w:rStyle w:val="37"/>
          <w:rFonts w:hint="eastAsia" w:hAnsi="宋体"/>
          <w:b w:val="0"/>
          <w:i w:val="0"/>
          <w:caps w:val="0"/>
          <w:color w:val="000000"/>
          <w:spacing w:val="0"/>
          <w:w w:val="100"/>
          <w:kern w:val="2"/>
          <w:sz w:val="21"/>
          <w:szCs w:val="21"/>
          <w:u w:val="none" w:color="auto"/>
          <w:lang w:val="en-US" w:eastAsia="zh-CN" w:bidi="th-TH"/>
        </w:rPr>
        <w:t xml:space="preserve">    </w:t>
      </w:r>
      <w:r>
        <w:rPr>
          <w:rStyle w:val="37"/>
          <w:rFonts w:hint="eastAsia" w:hAnsi="宋体"/>
          <w:b w:val="0"/>
          <w:i w:val="0"/>
          <w:caps w:val="0"/>
          <w:color w:val="000000"/>
          <w:spacing w:val="0"/>
          <w:w w:val="100"/>
          <w:kern w:val="2"/>
          <w:sz w:val="21"/>
          <w:szCs w:val="21"/>
          <w:u w:val="single"/>
          <w:lang w:val="en-US" w:eastAsia="zh-CN" w:bidi="th-TH"/>
        </w:rPr>
        <w:t xml:space="preserve">       </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w:t>
      </w:r>
    </w:p>
    <w:p>
      <w:pPr>
        <w:pStyle w:val="70"/>
        <w:widowControl/>
        <w:snapToGrid w:val="0"/>
        <w:spacing w:before="0" w:beforeAutospacing="0" w:after="0" w:afterAutospacing="0" w:line="400" w:lineRule="exact"/>
        <w:ind w:firstLine="420" w:firstLineChars="200"/>
        <w:jc w:val="left"/>
        <w:textAlignment w:val="baseline"/>
        <w:rPr>
          <w:rStyle w:val="37"/>
          <w:rFonts w:ascii="宋体" w:hAnsi="宋体" w:eastAsia="宋体"/>
          <w:b w:val="0"/>
          <w:i w:val="0"/>
          <w:caps w:val="0"/>
          <w:color w:val="000000"/>
          <w:spacing w:val="0"/>
          <w:w w:val="100"/>
          <w:kern w:val="2"/>
          <w:sz w:val="21"/>
          <w:szCs w:val="21"/>
          <w:u w:val="single" w:color="000000"/>
          <w:lang w:val="en-US" w:eastAsia="zh-CN" w:bidi="th-TH"/>
        </w:rPr>
      </w:pPr>
    </w:p>
    <w:p>
      <w:pPr>
        <w:pStyle w:val="70"/>
        <w:widowControl/>
        <w:snapToGrid w:val="0"/>
        <w:spacing w:before="0" w:beforeAutospacing="0" w:after="0" w:afterAutospacing="0" w:line="400" w:lineRule="exact"/>
        <w:ind w:firstLine="3990" w:firstLineChars="1900"/>
        <w:jc w:val="left"/>
        <w:textAlignment w:val="baseline"/>
        <w:rPr>
          <w:rStyle w:val="37"/>
          <w:rFonts w:ascii="宋体" w:hAnsi="宋体" w:eastAsia="宋体"/>
          <w:b w:val="0"/>
          <w:i w:val="0"/>
          <w:caps w:val="0"/>
          <w:color w:val="000000"/>
          <w:spacing w:val="0"/>
          <w:w w:val="100"/>
          <w:kern w:val="2"/>
          <w:sz w:val="21"/>
          <w:szCs w:val="21"/>
          <w:u w:val="single" w:color="000000"/>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投标人（盖章）：</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w:t>
      </w:r>
    </w:p>
    <w:p>
      <w:pPr>
        <w:pStyle w:val="70"/>
        <w:widowControl/>
        <w:snapToGrid w:val="0"/>
        <w:spacing w:before="0" w:beforeAutospacing="0" w:after="0" w:afterAutospacing="0" w:line="400" w:lineRule="exact"/>
        <w:ind w:firstLine="3990" w:firstLineChars="19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法定代表人或授权委托人（签字或盖章）：</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w:t>
      </w:r>
    </w:p>
    <w:p>
      <w:pPr>
        <w:pStyle w:val="70"/>
        <w:widowControl/>
        <w:snapToGrid w:val="0"/>
        <w:spacing w:before="0" w:beforeAutospacing="0" w:after="0" w:afterAutospacing="0" w:line="400" w:lineRule="exact"/>
        <w:ind w:firstLine="3990" w:firstLineChars="1900"/>
        <w:jc w:val="left"/>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日期：</w:t>
      </w:r>
      <w:r>
        <w:rPr>
          <w:rStyle w:val="37"/>
          <w:rFonts w:ascii="宋体" w:hAnsi="宋体" w:eastAsia="宋体"/>
          <w:b w:val="0"/>
          <w:i w:val="0"/>
          <w:caps w:val="0"/>
          <w:color w:val="000000"/>
          <w:spacing w:val="0"/>
          <w:w w:val="100"/>
          <w:kern w:val="2"/>
          <w:sz w:val="21"/>
          <w:szCs w:val="21"/>
          <w:u w:val="single" w:color="000000"/>
          <w:lang w:val="en-US" w:eastAsia="zh-CN" w:bidi="th-TH"/>
        </w:rPr>
        <w:t xml:space="preserve">   年  月  日</w:t>
      </w:r>
    </w:p>
    <w:p>
      <w:pPr>
        <w:widowControl/>
        <w:snapToGrid w:val="0"/>
        <w:spacing w:before="0" w:beforeAutospacing="0" w:after="0" w:afterAutospacing="0" w:line="360" w:lineRule="auto"/>
        <w:ind w:left="0" w:right="0" w:firstLine="420" w:firstLineChars="200"/>
        <w:jc w:val="both"/>
        <w:textAlignment w:val="baseline"/>
        <w:rPr>
          <w:rStyle w:val="37"/>
          <w:rFonts w:ascii="宋体" w:hAnsi="宋体" w:eastAsia="宋体"/>
          <w:b w:val="0"/>
          <w:i w:val="0"/>
          <w:caps w:val="0"/>
          <w:spacing w:val="0"/>
          <w:w w:val="100"/>
          <w:kern w:val="2"/>
          <w:sz w:val="21"/>
          <w:szCs w:val="21"/>
          <w:lang w:val="en-US" w:eastAsia="zh-CN" w:bidi="ar-SA"/>
        </w:rPr>
      </w:pPr>
    </w:p>
    <w:p>
      <w:pPr>
        <w:widowControl/>
        <w:snapToGrid w:val="0"/>
        <w:spacing w:before="0" w:beforeAutospacing="0" w:after="0" w:afterAutospacing="0" w:line="360" w:lineRule="auto"/>
        <w:ind w:left="0" w:right="0" w:firstLine="420" w:firstLineChars="200"/>
        <w:jc w:val="both"/>
        <w:textAlignment w:val="baseline"/>
        <w:rPr>
          <w:rStyle w:val="37"/>
          <w:rFonts w:ascii="宋体" w:hAnsi="宋体" w:eastAsia="宋体"/>
          <w:b w:val="0"/>
          <w:i w:val="0"/>
          <w:caps w:val="0"/>
          <w:spacing w:val="0"/>
          <w:w w:val="100"/>
          <w:kern w:val="2"/>
          <w:sz w:val="21"/>
          <w:szCs w:val="21"/>
          <w:lang w:val="en-US" w:eastAsia="zh-CN" w:bidi="ar-SA"/>
        </w:rPr>
        <w:sectPr>
          <w:footerReference r:id="rId9" w:type="default"/>
          <w:pgSz w:w="11922" w:h="16849"/>
          <w:pgMar w:top="1440" w:right="1800" w:bottom="1440" w:left="1800" w:header="0" w:footer="907" w:gutter="0"/>
          <w:lnNumType w:countBy="0"/>
          <w:cols w:space="425" w:num="1"/>
          <w:vAlign w:val="top"/>
          <w:docGrid w:linePitch="1" w:charSpace="0"/>
        </w:sectPr>
      </w:pPr>
    </w:p>
    <w:p>
      <w:pPr>
        <w:pStyle w:val="70"/>
        <w:widowControl/>
        <w:snapToGrid w:val="0"/>
        <w:spacing w:before="120" w:beforeAutospacing="0" w:after="120" w:afterAutospacing="0" w:line="460" w:lineRule="exact"/>
        <w:jc w:val="left"/>
        <w:textAlignment w:val="baseline"/>
        <w:rPr>
          <w:rStyle w:val="37"/>
          <w:rFonts w:ascii="宋体" w:hAnsi="宋体"/>
          <w:b w:val="0"/>
          <w:i w:val="0"/>
          <w:caps w:val="0"/>
          <w:color w:val="000000"/>
          <w:spacing w:val="0"/>
          <w:w w:val="100"/>
          <w:kern w:val="2"/>
          <w:sz w:val="24"/>
          <w:szCs w:val="24"/>
          <w:lang w:val="en-US" w:eastAsia="zh-CN" w:bidi="th-TH"/>
        </w:rPr>
      </w:pPr>
      <w:r>
        <w:rPr>
          <w:rStyle w:val="37"/>
          <w:rFonts w:ascii="宋体" w:hAnsi="宋体"/>
          <w:b w:val="0"/>
          <w:i w:val="0"/>
          <w:caps w:val="0"/>
          <w:color w:val="000000"/>
          <w:spacing w:val="0"/>
          <w:w w:val="100"/>
          <w:kern w:val="2"/>
          <w:sz w:val="24"/>
          <w:szCs w:val="24"/>
          <w:lang w:val="en-US" w:eastAsia="zh-CN" w:bidi="th-TH"/>
        </w:rPr>
        <w:t>格式四：</w:t>
      </w:r>
    </w:p>
    <w:p>
      <w:pPr>
        <w:pStyle w:val="70"/>
        <w:widowControl/>
        <w:snapToGrid w:val="0"/>
        <w:spacing w:before="120" w:beforeAutospacing="0" w:after="120" w:afterAutospacing="0" w:line="460" w:lineRule="exact"/>
        <w:jc w:val="center"/>
        <w:textAlignment w:val="baseline"/>
        <w:rPr>
          <w:rStyle w:val="37"/>
          <w:rFonts w:ascii="宋体" w:hAnsi="宋体" w:eastAsia="宋体"/>
          <w:b/>
          <w:i w:val="0"/>
          <w:caps w:val="0"/>
          <w:color w:val="000000"/>
          <w:spacing w:val="0"/>
          <w:w w:val="100"/>
          <w:kern w:val="2"/>
          <w:sz w:val="32"/>
          <w:szCs w:val="32"/>
          <w:lang w:val="en-US" w:eastAsia="zh-CN" w:bidi="ar-SA"/>
        </w:rPr>
      </w:pPr>
      <w:r>
        <w:rPr>
          <w:rStyle w:val="37"/>
          <w:rFonts w:ascii="宋体" w:hAnsi="宋体"/>
          <w:b/>
          <w:i w:val="0"/>
          <w:caps w:val="0"/>
          <w:color w:val="000000"/>
          <w:spacing w:val="0"/>
          <w:w w:val="100"/>
          <w:kern w:val="2"/>
          <w:sz w:val="32"/>
          <w:szCs w:val="32"/>
          <w:lang w:val="en-US" w:eastAsia="zh-CN" w:bidi="ar-SA"/>
        </w:rPr>
        <w:t>投标分项报价表</w:t>
      </w:r>
    </w:p>
    <w:p>
      <w:pPr>
        <w:pStyle w:val="70"/>
        <w:widowControl/>
        <w:snapToGrid w:val="0"/>
        <w:spacing w:before="120" w:beforeAutospacing="0" w:after="120" w:afterAutospacing="0" w:line="460" w:lineRule="exact"/>
        <w:ind w:firstLine="6720" w:firstLineChars="3200"/>
        <w:jc w:val="left"/>
        <w:textAlignment w:val="baseline"/>
        <w:rPr>
          <w:rStyle w:val="37"/>
          <w:rFonts w:ascii="宋体" w:hAnsi="宋体"/>
          <w:b w:val="0"/>
          <w:i w:val="0"/>
          <w:caps w:val="0"/>
          <w:color w:val="000000"/>
          <w:spacing w:val="0"/>
          <w:w w:val="100"/>
          <w:kern w:val="2"/>
          <w:sz w:val="24"/>
          <w:szCs w:val="24"/>
          <w:lang w:val="en-US" w:eastAsia="zh-CN" w:bidi="th-TH"/>
        </w:rPr>
      </w:pPr>
      <w:r>
        <w:rPr>
          <w:rStyle w:val="37"/>
          <w:rFonts w:ascii="宋体" w:hAnsi="宋体" w:eastAsia="宋体"/>
          <w:b w:val="0"/>
          <w:i w:val="0"/>
          <w:caps w:val="0"/>
          <w:color w:val="000000"/>
          <w:spacing w:val="0"/>
          <w:w w:val="100"/>
          <w:kern w:val="2"/>
          <w:sz w:val="21"/>
          <w:szCs w:val="21"/>
          <w:lang w:val="en-US" w:eastAsia="zh-CN" w:bidi="th-TH"/>
        </w:rPr>
        <w:t>单位：元</w:t>
      </w:r>
    </w:p>
    <w:tbl>
      <w:tblPr>
        <w:tblStyle w:val="12"/>
        <w:tblpPr w:leftFromText="180" w:rightFromText="180" w:vertAnchor="page" w:horzAnchor="page" w:tblpX="975" w:tblpY="3489"/>
        <w:tblOverlap w:val="never"/>
        <w:tblW w:w="5953" w:type="pct"/>
        <w:tblInd w:w="0" w:type="dxa"/>
        <w:tblLayout w:type="autofit"/>
        <w:tblCellMar>
          <w:top w:w="0" w:type="dxa"/>
          <w:left w:w="0" w:type="dxa"/>
          <w:bottom w:w="0" w:type="dxa"/>
          <w:right w:w="0" w:type="dxa"/>
        </w:tblCellMar>
      </w:tblPr>
      <w:tblGrid>
        <w:gridCol w:w="790"/>
        <w:gridCol w:w="2475"/>
        <w:gridCol w:w="2734"/>
        <w:gridCol w:w="1313"/>
        <w:gridCol w:w="2632"/>
      </w:tblGrid>
      <w:tr>
        <w:tblPrEx>
          <w:tblCellMar>
            <w:top w:w="0" w:type="dxa"/>
            <w:left w:w="0" w:type="dxa"/>
            <w:bottom w:w="0" w:type="dxa"/>
            <w:right w:w="0" w:type="dxa"/>
          </w:tblCellMar>
        </w:tblPrEx>
        <w:trPr>
          <w:trHeight w:val="90"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序号</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项目</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计算公式</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合计（元）</w:t>
            </w: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备注</w:t>
            </w: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r>
              <w:rPr>
                <w:rFonts w:hint="eastAsia"/>
                <w:b/>
                <w:kern w:val="0"/>
                <w:lang w:bidi="ar"/>
              </w:rPr>
              <w:t>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r>
              <w:rPr>
                <w:rFonts w:hint="eastAsia"/>
                <w:b/>
                <w:kern w:val="0"/>
                <w:lang w:bidi="ar"/>
              </w:rPr>
              <w:t>人工费用</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1.1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人工工资</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月工资×12个月×人数</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不得低于当前大丰最低工资标准2</w:t>
            </w:r>
            <w:r>
              <w:rPr>
                <w:rFonts w:hint="eastAsia"/>
                <w:kern w:val="0"/>
                <w:lang w:val="en-US" w:eastAsia="zh-CN" w:bidi="ar"/>
              </w:rPr>
              <w:t>260</w:t>
            </w:r>
            <w:r>
              <w:rPr>
                <w:rFonts w:hint="eastAsia"/>
                <w:kern w:val="0"/>
                <w:lang w:bidi="ar"/>
              </w:rPr>
              <w:t>元/月</w:t>
            </w:r>
            <w:r>
              <w:t xml:space="preserve"> </w:t>
            </w: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1.1.1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项目经理</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kern w:val="0"/>
                <w:u w:val="single"/>
                <w:lang w:bidi="ar"/>
              </w:rPr>
              <w:t xml:space="preserve"> </w:t>
            </w:r>
            <w:r>
              <w:rPr>
                <w:rFonts w:hint="eastAsia"/>
                <w:kern w:val="0"/>
                <w:u w:val="single"/>
                <w:lang w:val="en-US" w:eastAsia="zh-CN" w:bidi="ar"/>
              </w:rPr>
              <w:t xml:space="preserve">   </w:t>
            </w:r>
            <w:r>
              <w:rPr>
                <w:kern w:val="0"/>
                <w:u w:val="single"/>
                <w:lang w:bidi="ar"/>
              </w:rPr>
              <w:t xml:space="preserve"> </w:t>
            </w:r>
            <w:r>
              <w:rPr>
                <w:rFonts w:hint="eastAsia"/>
                <w:kern w:val="0"/>
                <w:lang w:bidi="ar"/>
              </w:rPr>
              <w:t>元×12个月×1人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1.1.</w:t>
            </w:r>
            <w:r>
              <w:rPr>
                <w:kern w:val="0"/>
                <w:lang w:bidi="ar"/>
              </w:rPr>
              <w:t>2</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保洁人员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kern w:val="0"/>
                <w:u w:val="single"/>
                <w:lang w:bidi="ar"/>
              </w:rPr>
              <w:t xml:space="preserve"> </w:t>
            </w:r>
            <w:r>
              <w:rPr>
                <w:rFonts w:hint="eastAsia"/>
                <w:kern w:val="0"/>
                <w:u w:val="single"/>
                <w:lang w:val="en-US" w:eastAsia="zh-CN" w:bidi="ar"/>
              </w:rPr>
              <w:t xml:space="preserve">   </w:t>
            </w:r>
            <w:r>
              <w:rPr>
                <w:kern w:val="0"/>
                <w:u w:val="single"/>
                <w:lang w:bidi="ar"/>
              </w:rPr>
              <w:t xml:space="preserve"> </w:t>
            </w:r>
            <w:r>
              <w:rPr>
                <w:rFonts w:hint="eastAsia"/>
                <w:kern w:val="0"/>
                <w:lang w:bidi="ar"/>
              </w:rPr>
              <w:t>元×12个月×</w:t>
            </w:r>
            <w:r>
              <w:rPr>
                <w:rFonts w:hint="eastAsia"/>
                <w:kern w:val="0"/>
                <w:lang w:val="en-US" w:eastAsia="zh-CN" w:bidi="ar"/>
              </w:rPr>
              <w:t>23</w:t>
            </w:r>
            <w:r>
              <w:rPr>
                <w:rFonts w:hint="eastAsia"/>
                <w:kern w:val="0"/>
                <w:lang w:bidi="ar"/>
              </w:rPr>
              <w:t>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1.1.</w:t>
            </w:r>
            <w:r>
              <w:rPr>
                <w:kern w:val="0"/>
                <w:lang w:bidi="ar"/>
              </w:rPr>
              <w:t>3</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清扫车驾驶人员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kern w:val="0"/>
                <w:u w:val="single"/>
                <w:lang w:bidi="ar"/>
              </w:rPr>
              <w:t xml:space="preserve"> </w:t>
            </w:r>
            <w:r>
              <w:rPr>
                <w:rFonts w:hint="eastAsia"/>
                <w:kern w:val="0"/>
                <w:u w:val="single"/>
                <w:lang w:val="en-US" w:eastAsia="zh-CN" w:bidi="ar"/>
              </w:rPr>
              <w:t xml:space="preserve">   </w:t>
            </w:r>
            <w:r>
              <w:rPr>
                <w:kern w:val="0"/>
                <w:u w:val="single"/>
                <w:lang w:bidi="ar"/>
              </w:rPr>
              <w:t xml:space="preserve"> </w:t>
            </w:r>
            <w:r>
              <w:rPr>
                <w:rFonts w:hint="eastAsia"/>
                <w:kern w:val="0"/>
                <w:lang w:bidi="ar"/>
              </w:rPr>
              <w:t>元×12个月×1人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1.1.</w:t>
            </w:r>
            <w:r>
              <w:rPr>
                <w:kern w:val="0"/>
                <w:lang w:bidi="ar"/>
              </w:rPr>
              <w:t>4</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垃圾清运车驾驶人员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kern w:val="0"/>
                <w:u w:val="single"/>
                <w:lang w:bidi="ar"/>
              </w:rPr>
              <w:t xml:space="preserve"> </w:t>
            </w:r>
            <w:r>
              <w:rPr>
                <w:rFonts w:hint="eastAsia"/>
                <w:kern w:val="0"/>
                <w:u w:val="single"/>
                <w:lang w:val="en-US" w:eastAsia="zh-CN" w:bidi="ar"/>
              </w:rPr>
              <w:t xml:space="preserve">   </w:t>
            </w:r>
            <w:r>
              <w:rPr>
                <w:kern w:val="0"/>
                <w:u w:val="single"/>
                <w:lang w:bidi="ar"/>
              </w:rPr>
              <w:t xml:space="preserve"> </w:t>
            </w:r>
            <w:r>
              <w:rPr>
                <w:rFonts w:hint="eastAsia"/>
                <w:kern w:val="0"/>
                <w:lang w:bidi="ar"/>
              </w:rPr>
              <w:t>元×12个月×1人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r>
              <w:rPr>
                <w:rFonts w:hint="eastAsia"/>
                <w:b/>
                <w:kern w:val="0"/>
                <w:lang w:bidi="ar"/>
              </w:rPr>
              <w:t>2</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r>
              <w:rPr>
                <w:rFonts w:hint="eastAsia"/>
                <w:b/>
                <w:kern w:val="0"/>
                <w:lang w:bidi="ar"/>
              </w:rPr>
              <w:t>人员保险</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不得低于社保（企业部分）最低标准</w:t>
            </w:r>
            <w:r>
              <w:rPr>
                <w:rFonts w:hint="eastAsia"/>
                <w:kern w:val="0"/>
                <w:lang w:val="en-US" w:eastAsia="zh-CN" w:bidi="ar"/>
              </w:rPr>
              <w:t>1172.94</w:t>
            </w:r>
            <w:r>
              <w:rPr>
                <w:rFonts w:hint="eastAsia"/>
                <w:kern w:val="0"/>
                <w:lang w:bidi="ar"/>
              </w:rPr>
              <w:t>元/月</w:t>
            </w: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2.1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人员保险费</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元/月×12个月×人数</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rPr>
                <w:rFonts w:hint="default" w:eastAsiaTheme="minorEastAsia"/>
                <w:kern w:val="0"/>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2.1.1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项目经理</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u w:val="single"/>
                <w:lang w:val="en-US" w:eastAsia="zh-CN" w:bidi="ar"/>
              </w:rPr>
              <w:t xml:space="preserve">     </w:t>
            </w:r>
            <w:r>
              <w:rPr>
                <w:rFonts w:hint="eastAsia"/>
                <w:kern w:val="0"/>
                <w:lang w:bidi="ar"/>
              </w:rPr>
              <w:t>元/月×12个月×1人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2.1.</w:t>
            </w:r>
            <w:r>
              <w:rPr>
                <w:kern w:val="0"/>
                <w:lang w:bidi="ar"/>
              </w:rPr>
              <w:t>2</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保洁人员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u w:val="single"/>
                <w:lang w:val="en-US" w:eastAsia="zh-CN" w:bidi="ar"/>
              </w:rPr>
              <w:t xml:space="preserve">     </w:t>
            </w:r>
            <w:r>
              <w:rPr>
                <w:rFonts w:hint="eastAsia"/>
                <w:kern w:val="0"/>
                <w:lang w:bidi="ar"/>
              </w:rPr>
              <w:t>元/月×12个月×</w:t>
            </w:r>
            <w:r>
              <w:rPr>
                <w:rFonts w:hint="eastAsia"/>
                <w:kern w:val="0"/>
                <w:lang w:val="en-US" w:eastAsia="zh-CN" w:bidi="ar"/>
              </w:rPr>
              <w:t>23</w:t>
            </w:r>
            <w:r>
              <w:rPr>
                <w:rFonts w:hint="eastAsia"/>
                <w:kern w:val="0"/>
                <w:lang w:bidi="ar"/>
              </w:rPr>
              <w:t>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2.1.</w:t>
            </w:r>
            <w:r>
              <w:rPr>
                <w:kern w:val="0"/>
                <w:lang w:bidi="ar"/>
              </w:rPr>
              <w:t>3</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清扫车驾驶人员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u w:val="single"/>
                <w:lang w:val="en-US" w:eastAsia="zh-CN" w:bidi="ar"/>
              </w:rPr>
              <w:t xml:space="preserve">     </w:t>
            </w:r>
            <w:r>
              <w:rPr>
                <w:rFonts w:hint="eastAsia"/>
                <w:kern w:val="0"/>
                <w:lang w:bidi="ar"/>
              </w:rPr>
              <w:t>元/月×12个月×1人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2.1.</w:t>
            </w:r>
            <w:r>
              <w:rPr>
                <w:kern w:val="0"/>
                <w:lang w:bidi="ar"/>
              </w:rPr>
              <w:t>4</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垃圾清运车驾驶人员</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u w:val="single"/>
                <w:lang w:val="en-US" w:eastAsia="zh-CN" w:bidi="ar"/>
              </w:rPr>
              <w:t xml:space="preserve">     </w:t>
            </w:r>
            <w:r>
              <w:rPr>
                <w:rFonts w:hint="eastAsia"/>
                <w:kern w:val="0"/>
                <w:lang w:bidi="ar"/>
              </w:rPr>
              <w:t>元/月×12个月×1人</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rPr>
                <w:rFonts w:hint="default" w:eastAsiaTheme="minorEastAsia"/>
                <w:kern w:val="0"/>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eastAsiaTheme="minorEastAsia"/>
                <w:lang w:eastAsia="zh-CN"/>
              </w:rPr>
            </w:pPr>
            <w:r>
              <w:rPr>
                <w:rFonts w:hint="eastAsia"/>
                <w:b/>
                <w:kern w:val="0"/>
                <w:lang w:val="en-US" w:eastAsia="zh-CN" w:bidi="ar"/>
              </w:rPr>
              <w:t>3</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b/>
                <w:kern w:val="0"/>
                <w:lang w:bidi="ar"/>
              </w:rPr>
              <w:t>物耗</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eastAsiaTheme="minorEastAsia"/>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p>
        </w:tc>
      </w:tr>
      <w:tr>
        <w:tblPrEx>
          <w:tblCellMar>
            <w:top w:w="0" w:type="dxa"/>
            <w:left w:w="0" w:type="dxa"/>
            <w:bottom w:w="0" w:type="dxa"/>
            <w:right w:w="0" w:type="dxa"/>
          </w:tblCellMar>
        </w:tblPrEx>
        <w:trPr>
          <w:trHeight w:val="382"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val="en-US" w:eastAsia="zh-CN" w:bidi="ar"/>
              </w:rPr>
              <w:t>3.</w:t>
            </w:r>
            <w:r>
              <w:rPr>
                <w:rFonts w:hint="eastAsia"/>
                <w:kern w:val="0"/>
                <w:lang w:bidi="ar"/>
              </w:rPr>
              <w:t>1</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lang w:bidi="ar"/>
              </w:rPr>
              <w:t>物耗费用</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r>
              <w:rPr>
                <w:rFonts w:hint="eastAsia"/>
                <w:kern w:val="0"/>
                <w:u w:val="single"/>
                <w:lang w:val="en-US" w:eastAsia="zh-CN" w:bidi="ar"/>
              </w:rPr>
              <w:t xml:space="preserve">     </w:t>
            </w:r>
            <w:r>
              <w:rPr>
                <w:rFonts w:hint="eastAsia"/>
                <w:kern w:val="0"/>
                <w:lang w:bidi="ar"/>
              </w:rPr>
              <w:t>元/月×12个月</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eastAsiaTheme="minorEastAsia"/>
                <w:b/>
                <w:lang w:eastAsia="zh-CN"/>
              </w:rPr>
            </w:pPr>
            <w:r>
              <w:rPr>
                <w:rFonts w:hint="eastAsia"/>
                <w:b/>
                <w:kern w:val="0"/>
                <w:lang w:val="en-US" w:eastAsia="zh-CN" w:bidi="ar"/>
              </w:rPr>
              <w:t>4</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rPr>
            </w:pPr>
            <w:r>
              <w:rPr>
                <w:rFonts w:hint="eastAsia"/>
                <w:b/>
                <w:kern w:val="0"/>
                <w:lang w:bidi="ar"/>
              </w:rPr>
              <w:t>道路清扫车费用</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b/>
                <w:bCs w:val="0"/>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pPr>
            <w:r>
              <w:rPr>
                <w:rFonts w:hint="eastAsia"/>
              </w:rPr>
              <w:t>项目其他费用及车辆涉及的保险费、年检费、保养费等费用，不超过</w:t>
            </w:r>
            <w:r>
              <w:t>1.4万元</w:t>
            </w: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eastAsiaTheme="minorEastAsia"/>
                <w:kern w:val="0"/>
                <w:lang w:eastAsia="zh-CN" w:bidi="ar"/>
              </w:rPr>
            </w:pPr>
            <w:r>
              <w:rPr>
                <w:rFonts w:hint="eastAsia"/>
                <w:b/>
                <w:kern w:val="0"/>
                <w:lang w:val="en-US" w:eastAsia="zh-CN" w:bidi="ar"/>
              </w:rPr>
              <w:t>5</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kern w:val="0"/>
                <w:lang w:bidi="ar"/>
              </w:rPr>
            </w:pPr>
            <w:r>
              <w:rPr>
                <w:rFonts w:hint="eastAsia"/>
                <w:b/>
                <w:kern w:val="0"/>
                <w:lang w:bidi="ar"/>
              </w:rPr>
              <w:t>企业管理费及利润</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b/>
              </w:rP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b/>
                <w:bCs w:val="0"/>
                <w:kern w:val="0"/>
                <w:lang w:val="en-US" w:eastAsia="zh-CN" w:bidi="ar"/>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b/>
              </w:rPr>
            </w:pPr>
          </w:p>
        </w:tc>
      </w:tr>
      <w:tr>
        <w:tblPrEx>
          <w:tblCellMar>
            <w:top w:w="0" w:type="dxa"/>
            <w:left w:w="0" w:type="dxa"/>
            <w:bottom w:w="0" w:type="dxa"/>
            <w:right w:w="0" w:type="dxa"/>
          </w:tblCellMar>
        </w:tblPrEx>
        <w:trPr>
          <w:trHeight w:val="23"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eastAsiaTheme="minorEastAsia"/>
                <w:kern w:val="0"/>
                <w:lang w:eastAsia="zh-CN" w:bidi="ar"/>
              </w:rPr>
            </w:pPr>
            <w:r>
              <w:rPr>
                <w:rFonts w:hint="eastAsia"/>
                <w:b/>
                <w:kern w:val="0"/>
                <w:lang w:val="en-US" w:eastAsia="zh-CN" w:bidi="ar"/>
              </w:rPr>
              <w:t>6</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kern w:val="0"/>
                <w:lang w:bidi="ar"/>
              </w:rPr>
            </w:pPr>
            <w:r>
              <w:rPr>
                <w:rFonts w:hint="eastAsia"/>
                <w:b/>
                <w:kern w:val="0"/>
                <w:lang w:bidi="ar"/>
              </w:rPr>
              <w:t>税金</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b/>
              </w:rPr>
            </w:pP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rPr>
                <w:rFonts w:hint="default" w:eastAsiaTheme="minorEastAsia"/>
                <w:b/>
                <w:bCs w:val="0"/>
                <w:kern w:val="0"/>
                <w:lang w:val="en-US" w:eastAsia="zh-CN"/>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bCs/>
              </w:rPr>
            </w:pPr>
            <w:r>
              <w:rPr>
                <w:rFonts w:hint="eastAsia"/>
                <w:b/>
                <w:bCs/>
                <w:kern w:val="0"/>
                <w:lang w:bidi="ar"/>
              </w:rPr>
              <w:t>不得低于总费用的3</w:t>
            </w:r>
            <w:r>
              <w:rPr>
                <w:b/>
                <w:bCs/>
                <w:kern w:val="0"/>
                <w:lang w:bidi="ar"/>
              </w:rPr>
              <w:t>%</w:t>
            </w:r>
          </w:p>
        </w:tc>
      </w:tr>
      <w:tr>
        <w:tblPrEx>
          <w:tblCellMar>
            <w:top w:w="0" w:type="dxa"/>
            <w:left w:w="0" w:type="dxa"/>
            <w:bottom w:w="0" w:type="dxa"/>
            <w:right w:w="0" w:type="dxa"/>
          </w:tblCellMar>
        </w:tblPrEx>
        <w:trPr>
          <w:trHeight w:val="489" w:hRule="atLeast"/>
        </w:trPr>
        <w:tc>
          <w:tcPr>
            <w:tcW w:w="39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eastAsiaTheme="minorEastAsia"/>
                <w:kern w:val="0"/>
                <w:lang w:eastAsia="zh-CN" w:bidi="ar"/>
              </w:rPr>
            </w:pPr>
            <w:r>
              <w:rPr>
                <w:rFonts w:hint="eastAsia"/>
                <w:b/>
                <w:kern w:val="0"/>
                <w:lang w:val="en-US" w:eastAsia="zh-CN" w:bidi="ar"/>
              </w:rPr>
              <w:t>7</w:t>
            </w:r>
          </w:p>
        </w:tc>
        <w:tc>
          <w:tcPr>
            <w:tcW w:w="124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b/>
                <w:kern w:val="0"/>
                <w:lang w:bidi="ar"/>
              </w:rPr>
            </w:pPr>
            <w:r>
              <w:rPr>
                <w:rFonts w:hint="eastAsia"/>
                <w:b/>
                <w:kern w:val="0"/>
                <w:lang w:bidi="ar"/>
              </w:rPr>
              <w:t>物业管理费</w:t>
            </w:r>
          </w:p>
          <w:p>
            <w:pPr>
              <w:widowControl/>
              <w:jc w:val="center"/>
              <w:textAlignment w:val="center"/>
              <w:rPr>
                <w:kern w:val="0"/>
                <w:lang w:bidi="ar"/>
              </w:rPr>
            </w:pPr>
            <w:r>
              <w:rPr>
                <w:rFonts w:hint="eastAsia"/>
                <w:b/>
                <w:kern w:val="0"/>
                <w:lang w:bidi="ar"/>
              </w:rPr>
              <w:t>合计（元</w:t>
            </w:r>
            <w:r>
              <w:rPr>
                <w:rFonts w:hint="eastAsia"/>
                <w:b/>
                <w:kern w:val="0"/>
                <w:lang w:val="en-US" w:eastAsia="zh-CN" w:bidi="ar"/>
              </w:rPr>
              <w:t>/年</w:t>
            </w:r>
            <w:r>
              <w:rPr>
                <w:rFonts w:hint="eastAsia"/>
                <w:b/>
                <w:kern w:val="0"/>
                <w:lang w:bidi="ar"/>
              </w:rPr>
              <w:t>）</w:t>
            </w:r>
          </w:p>
        </w:tc>
        <w:tc>
          <w:tcPr>
            <w:tcW w:w="137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b/>
              </w:rPr>
            </w:pPr>
            <w:r>
              <w:rPr>
                <w:rFonts w:hint="eastAsia"/>
                <w:b/>
              </w:rPr>
              <w:t>合计为1至</w:t>
            </w:r>
            <w:r>
              <w:rPr>
                <w:rFonts w:hint="eastAsia"/>
                <w:b/>
                <w:lang w:val="en-US" w:eastAsia="zh-CN"/>
              </w:rPr>
              <w:t>6</w:t>
            </w:r>
            <w:r>
              <w:rPr>
                <w:rFonts w:hint="eastAsia"/>
                <w:b/>
              </w:rPr>
              <w:t>项之和</w:t>
            </w:r>
          </w:p>
        </w:tc>
        <w:tc>
          <w:tcPr>
            <w:tcW w:w="6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default" w:eastAsiaTheme="minorEastAsia"/>
                <w:b/>
                <w:bCs/>
                <w:kern w:val="0"/>
                <w:lang w:val="en-US" w:eastAsia="zh-CN" w:bidi="ar"/>
              </w:rPr>
            </w:pPr>
          </w:p>
        </w:tc>
        <w:tc>
          <w:tcPr>
            <w:tcW w:w="1323"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b/>
              </w:rPr>
            </w:pPr>
          </w:p>
        </w:tc>
      </w:tr>
    </w:tbl>
    <w:p>
      <w:pPr>
        <w:pStyle w:val="70"/>
        <w:widowControl/>
        <w:snapToGrid w:val="0"/>
        <w:spacing w:before="120" w:beforeAutospacing="0" w:after="120" w:afterAutospacing="0" w:line="280" w:lineRule="exact"/>
        <w:jc w:val="left"/>
        <w:textAlignment w:val="baseline"/>
        <w:rPr>
          <w:rStyle w:val="37"/>
          <w:rFonts w:ascii="宋体" w:hAnsi="宋体" w:eastAsia="宋体"/>
          <w:b w:val="0"/>
          <w:i w:val="0"/>
          <w:caps w:val="0"/>
          <w:color w:val="000000"/>
          <w:spacing w:val="0"/>
          <w:w w:val="100"/>
          <w:kern w:val="2"/>
          <w:sz w:val="21"/>
          <w:szCs w:val="21"/>
          <w:lang w:val="en-US" w:eastAsia="zh-CN" w:bidi="th-TH"/>
        </w:rPr>
      </w:pPr>
    </w:p>
    <w:p>
      <w:pPr>
        <w:pStyle w:val="70"/>
        <w:widowControl/>
        <w:snapToGrid w:val="0"/>
        <w:spacing w:before="120" w:beforeAutospacing="0" w:after="120" w:afterAutospacing="0" w:line="280" w:lineRule="exact"/>
        <w:jc w:val="left"/>
        <w:textAlignment w:val="baseline"/>
        <w:rPr>
          <w:rStyle w:val="37"/>
          <w:rFonts w:ascii="宋体" w:hAnsi="宋体" w:eastAsia="宋体"/>
          <w:b w:val="0"/>
          <w:i w:val="0"/>
          <w:caps w:val="0"/>
          <w:color w:val="000000"/>
          <w:spacing w:val="0"/>
          <w:w w:val="100"/>
          <w:kern w:val="2"/>
          <w:sz w:val="21"/>
          <w:szCs w:val="21"/>
          <w:lang w:val="en-US" w:eastAsia="zh-CN" w:bidi="th-TH"/>
        </w:rPr>
      </w:pPr>
    </w:p>
    <w:p>
      <w:pPr>
        <w:snapToGrid w:val="0"/>
        <w:spacing w:before="0" w:beforeAutospacing="0" w:after="0" w:afterAutospacing="0" w:line="500" w:lineRule="exact"/>
        <w:ind w:firstLine="3990" w:firstLineChars="1900"/>
        <w:jc w:val="left"/>
        <w:textAlignment w:val="baseline"/>
        <w:rPr>
          <w:rStyle w:val="37"/>
          <w:rFonts w:ascii="宋体" w:hAnsi="宋体" w:eastAsia="宋体"/>
          <w:b w:val="0"/>
          <w:i w:val="0"/>
          <w:caps w:val="0"/>
          <w:color w:val="000000"/>
          <w:spacing w:val="0"/>
          <w:w w:val="100"/>
          <w:kern w:val="0"/>
          <w:sz w:val="21"/>
          <w:szCs w:val="21"/>
          <w:u w:val="single" w:color="000000"/>
          <w:lang w:val="en-US" w:eastAsia="zh-CN" w:bidi="ar-SA"/>
        </w:rPr>
      </w:pPr>
      <w:r>
        <w:rPr>
          <w:rStyle w:val="37"/>
          <w:rFonts w:ascii="宋体" w:hAnsi="宋体" w:eastAsia="宋体"/>
          <w:b w:val="0"/>
          <w:i w:val="0"/>
          <w:caps w:val="0"/>
          <w:color w:val="000000"/>
          <w:spacing w:val="0"/>
          <w:w w:val="100"/>
          <w:kern w:val="0"/>
          <w:sz w:val="21"/>
          <w:szCs w:val="21"/>
          <w:lang w:val="en-US" w:eastAsia="zh-CN" w:bidi="ar-SA"/>
        </w:rPr>
        <w:t>投标人(公章) ：</w:t>
      </w:r>
      <w:r>
        <w:rPr>
          <w:rStyle w:val="37"/>
          <w:rFonts w:ascii="宋体" w:hAnsi="宋体" w:eastAsia="宋体"/>
          <w:b w:val="0"/>
          <w:i w:val="0"/>
          <w:caps w:val="0"/>
          <w:color w:val="000000"/>
          <w:spacing w:val="0"/>
          <w:w w:val="100"/>
          <w:kern w:val="0"/>
          <w:sz w:val="21"/>
          <w:szCs w:val="21"/>
          <w:u w:val="single" w:color="000000"/>
          <w:lang w:val="en-US" w:eastAsia="zh-CN" w:bidi="ar-SA"/>
        </w:rPr>
        <w:t xml:space="preserve">                          </w:t>
      </w:r>
    </w:p>
    <w:p>
      <w:pPr>
        <w:snapToGrid w:val="0"/>
        <w:spacing w:before="0" w:beforeAutospacing="0" w:after="0" w:afterAutospacing="0" w:line="500" w:lineRule="exact"/>
        <w:ind w:firstLine="3990" w:firstLineChars="1900"/>
        <w:jc w:val="left"/>
        <w:textAlignment w:val="baseline"/>
        <w:rPr>
          <w:rStyle w:val="37"/>
          <w:rFonts w:ascii="宋体" w:hAnsi="宋体" w:eastAsia="宋体"/>
          <w:b w:val="0"/>
          <w:i w:val="0"/>
          <w:caps w:val="0"/>
          <w:color w:val="000000"/>
          <w:spacing w:val="0"/>
          <w:w w:val="100"/>
          <w:kern w:val="0"/>
          <w:sz w:val="21"/>
          <w:szCs w:val="21"/>
          <w:u w:val="single" w:color="000000"/>
          <w:lang w:val="en-US" w:eastAsia="zh-CN" w:bidi="ar-SA"/>
        </w:rPr>
      </w:pPr>
      <w:r>
        <w:rPr>
          <w:rStyle w:val="37"/>
          <w:rFonts w:ascii="宋体" w:hAnsi="宋体" w:eastAsia="宋体"/>
          <w:b w:val="0"/>
          <w:i w:val="0"/>
          <w:caps w:val="0"/>
          <w:color w:val="000000"/>
          <w:spacing w:val="0"/>
          <w:w w:val="100"/>
          <w:kern w:val="0"/>
          <w:sz w:val="21"/>
          <w:szCs w:val="21"/>
          <w:lang w:val="en-US" w:eastAsia="zh-CN" w:bidi="ar-SA"/>
        </w:rPr>
        <w:t>法定代表人或授权委托人（签字或盖章）：</w:t>
      </w:r>
      <w:r>
        <w:rPr>
          <w:rStyle w:val="37"/>
          <w:rFonts w:ascii="宋体" w:hAnsi="宋体" w:eastAsia="宋体"/>
          <w:b w:val="0"/>
          <w:i w:val="0"/>
          <w:caps w:val="0"/>
          <w:color w:val="000000"/>
          <w:spacing w:val="0"/>
          <w:w w:val="100"/>
          <w:kern w:val="0"/>
          <w:sz w:val="21"/>
          <w:szCs w:val="21"/>
          <w:u w:val="single" w:color="000000"/>
          <w:lang w:val="en-US" w:eastAsia="zh-CN" w:bidi="ar-SA"/>
        </w:rPr>
        <w:t xml:space="preserve">                       </w:t>
      </w:r>
    </w:p>
    <w:p>
      <w:pPr>
        <w:pStyle w:val="70"/>
        <w:widowControl/>
        <w:snapToGrid w:val="0"/>
        <w:spacing w:before="120" w:beforeAutospacing="0" w:after="120" w:afterAutospacing="0" w:line="280" w:lineRule="exact"/>
        <w:ind w:firstLine="3990" w:firstLineChars="1900"/>
        <w:jc w:val="left"/>
        <w:textAlignment w:val="baseline"/>
        <w:rPr>
          <w:rStyle w:val="37"/>
          <w:rFonts w:ascii="宋体" w:hAnsi="宋体" w:eastAsia="宋体"/>
          <w:b w:val="0"/>
          <w:i w:val="0"/>
          <w:caps w:val="0"/>
          <w:color w:val="000000"/>
          <w:spacing w:val="0"/>
          <w:w w:val="100"/>
          <w:kern w:val="0"/>
          <w:sz w:val="21"/>
          <w:szCs w:val="21"/>
          <w:lang w:val="en-US" w:eastAsia="zh-CN" w:bidi="ar-SA"/>
        </w:rPr>
      </w:pPr>
      <w:r>
        <w:rPr>
          <w:rStyle w:val="37"/>
          <w:rFonts w:ascii="宋体" w:hAnsi="宋体" w:eastAsia="宋体"/>
          <w:b w:val="0"/>
          <w:i w:val="0"/>
          <w:caps w:val="0"/>
          <w:color w:val="000000"/>
          <w:spacing w:val="0"/>
          <w:w w:val="100"/>
          <w:kern w:val="0"/>
          <w:sz w:val="21"/>
          <w:szCs w:val="21"/>
          <w:lang w:val="en-US" w:eastAsia="zh-CN" w:bidi="ar-SA"/>
        </w:rPr>
        <w:t xml:space="preserve">日期： </w:t>
      </w:r>
      <w:r>
        <w:rPr>
          <w:rStyle w:val="37"/>
          <w:rFonts w:ascii="宋体" w:hAnsi="宋体" w:eastAsia="宋体"/>
          <w:b w:val="0"/>
          <w:i w:val="0"/>
          <w:caps w:val="0"/>
          <w:color w:val="000000"/>
          <w:spacing w:val="0"/>
          <w:w w:val="100"/>
          <w:kern w:val="0"/>
          <w:sz w:val="21"/>
          <w:szCs w:val="21"/>
          <w:u w:val="single" w:color="000000"/>
          <w:lang w:val="en-US" w:eastAsia="zh-CN" w:bidi="ar-SA"/>
        </w:rPr>
        <w:t xml:space="preserve">         </w:t>
      </w:r>
      <w:r>
        <w:rPr>
          <w:rStyle w:val="37"/>
          <w:rFonts w:ascii="宋体" w:hAnsi="宋体" w:eastAsia="宋体"/>
          <w:b w:val="0"/>
          <w:i w:val="0"/>
          <w:caps w:val="0"/>
          <w:color w:val="000000"/>
          <w:spacing w:val="0"/>
          <w:w w:val="100"/>
          <w:kern w:val="0"/>
          <w:sz w:val="21"/>
          <w:szCs w:val="21"/>
          <w:lang w:val="en-US" w:eastAsia="zh-CN" w:bidi="ar-SA"/>
        </w:rPr>
        <w:t>年</w:t>
      </w:r>
      <w:r>
        <w:rPr>
          <w:rStyle w:val="37"/>
          <w:rFonts w:ascii="宋体" w:hAnsi="宋体" w:eastAsia="宋体"/>
          <w:b w:val="0"/>
          <w:i w:val="0"/>
          <w:caps w:val="0"/>
          <w:color w:val="000000"/>
          <w:spacing w:val="0"/>
          <w:w w:val="100"/>
          <w:kern w:val="0"/>
          <w:sz w:val="21"/>
          <w:szCs w:val="21"/>
          <w:u w:val="single" w:color="000000"/>
          <w:lang w:val="en-US" w:eastAsia="zh-CN" w:bidi="ar-SA"/>
        </w:rPr>
        <w:t xml:space="preserve">        </w:t>
      </w:r>
      <w:r>
        <w:rPr>
          <w:rStyle w:val="37"/>
          <w:rFonts w:ascii="宋体" w:hAnsi="宋体" w:eastAsia="宋体"/>
          <w:b w:val="0"/>
          <w:i w:val="0"/>
          <w:caps w:val="0"/>
          <w:color w:val="000000"/>
          <w:spacing w:val="0"/>
          <w:w w:val="100"/>
          <w:kern w:val="0"/>
          <w:sz w:val="21"/>
          <w:szCs w:val="21"/>
          <w:lang w:val="en-US" w:eastAsia="zh-CN" w:bidi="ar-SA"/>
        </w:rPr>
        <w:t>月</w:t>
      </w:r>
      <w:r>
        <w:rPr>
          <w:rStyle w:val="37"/>
          <w:rFonts w:ascii="宋体" w:hAnsi="宋体" w:eastAsia="宋体"/>
          <w:b w:val="0"/>
          <w:i w:val="0"/>
          <w:caps w:val="0"/>
          <w:color w:val="000000"/>
          <w:spacing w:val="0"/>
          <w:w w:val="100"/>
          <w:kern w:val="0"/>
          <w:sz w:val="21"/>
          <w:szCs w:val="21"/>
          <w:u w:val="single" w:color="000000"/>
          <w:lang w:val="en-US" w:eastAsia="zh-CN" w:bidi="ar-SA"/>
        </w:rPr>
        <w:t xml:space="preserve">         </w:t>
      </w:r>
      <w:r>
        <w:rPr>
          <w:rStyle w:val="37"/>
          <w:rFonts w:ascii="宋体" w:hAnsi="宋体" w:eastAsia="宋体"/>
          <w:b w:val="0"/>
          <w:i w:val="0"/>
          <w:caps w:val="0"/>
          <w:color w:val="000000"/>
          <w:spacing w:val="0"/>
          <w:w w:val="100"/>
          <w:kern w:val="0"/>
          <w:sz w:val="21"/>
          <w:szCs w:val="21"/>
          <w:lang w:val="en-US" w:eastAsia="zh-CN" w:bidi="ar-SA"/>
        </w:rPr>
        <w:t>日</w:t>
      </w:r>
    </w:p>
    <w:p>
      <w:pPr>
        <w:snapToGrid w:val="0"/>
        <w:spacing w:before="0" w:beforeAutospacing="0" w:after="0" w:afterAutospacing="0" w:line="14" w:lineRule="auto"/>
        <w:jc w:val="both"/>
        <w:textAlignment w:val="baseline"/>
        <w:rPr>
          <w:rStyle w:val="37"/>
          <w:rFonts w:ascii="宋体" w:hAnsi="宋体" w:eastAsia="宋体"/>
          <w:b w:val="0"/>
          <w:i w:val="0"/>
          <w:caps w:val="0"/>
          <w:spacing w:val="0"/>
          <w:w w:val="100"/>
          <w:kern w:val="2"/>
          <w:sz w:val="2"/>
          <w:szCs w:val="24"/>
          <w:lang w:val="en-US" w:eastAsia="zh-CN" w:bidi="ar-SA"/>
        </w:rPr>
      </w:pP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4"/>
          <w:lang w:val="en-US" w:eastAsia="zh-CN" w:bidi="ar-SA"/>
        </w:rPr>
        <w:sectPr>
          <w:footerReference r:id="rId10" w:type="default"/>
          <w:type w:val="continuous"/>
          <w:pgSz w:w="11922" w:h="16849"/>
          <w:pgMar w:top="1440" w:right="1800" w:bottom="1440" w:left="1800" w:header="0" w:footer="907" w:gutter="0"/>
          <w:lnNumType w:countBy="0"/>
          <w:cols w:space="425" w:num="1"/>
          <w:vAlign w:val="top"/>
          <w:docGrid w:linePitch="1" w:charSpace="0"/>
        </w:sectPr>
      </w:pPr>
    </w:p>
    <w:p>
      <w:pPr>
        <w:snapToGrid w:val="0"/>
        <w:spacing w:before="0" w:beforeAutospacing="0" w:after="0" w:afterAutospacing="0" w:line="500" w:lineRule="exact"/>
        <w:jc w:val="both"/>
        <w:textAlignment w:val="baseline"/>
        <w:rPr>
          <w:rStyle w:val="37"/>
          <w:rFonts w:ascii="宋体" w:hAnsi="宋体"/>
          <w:b w:val="0"/>
          <w:i w:val="0"/>
          <w:caps w:val="0"/>
          <w:color w:val="000000"/>
          <w:spacing w:val="0"/>
          <w:w w:val="100"/>
          <w:kern w:val="0"/>
          <w:sz w:val="24"/>
          <w:szCs w:val="24"/>
          <w:lang w:val="en-US" w:eastAsia="zh-CN" w:bidi="ar-SA"/>
        </w:rPr>
      </w:pPr>
      <w:r>
        <w:rPr>
          <w:rStyle w:val="37"/>
          <w:rFonts w:ascii="宋体" w:hAnsi="宋体"/>
          <w:b w:val="0"/>
          <w:i w:val="0"/>
          <w:caps w:val="0"/>
          <w:color w:val="000000"/>
          <w:spacing w:val="0"/>
          <w:w w:val="100"/>
          <w:kern w:val="0"/>
          <w:sz w:val="24"/>
          <w:szCs w:val="24"/>
          <w:lang w:val="en-US" w:eastAsia="zh-CN" w:bidi="ar-SA"/>
        </w:rPr>
        <w:t>格式五：</w:t>
      </w:r>
    </w:p>
    <w:p>
      <w:pPr>
        <w:snapToGrid w:val="0"/>
        <w:spacing w:before="0" w:beforeAutospacing="0" w:after="0" w:afterAutospacing="0" w:line="700" w:lineRule="exact"/>
        <w:jc w:val="center"/>
        <w:textAlignment w:val="baseline"/>
        <w:rPr>
          <w:rStyle w:val="37"/>
          <w:rFonts w:ascii="宋体" w:hAnsi="宋体" w:cs="FangSong_GB2312-Identity-H"/>
          <w:b/>
          <w:bCs/>
          <w:i w:val="0"/>
          <w:caps w:val="0"/>
          <w:color w:val="000000"/>
          <w:spacing w:val="0"/>
          <w:w w:val="100"/>
          <w:kern w:val="0"/>
          <w:sz w:val="36"/>
          <w:szCs w:val="36"/>
          <w:lang w:val="en-US" w:eastAsia="zh-CN" w:bidi="ar-SA"/>
        </w:rPr>
      </w:pPr>
      <w:r>
        <w:rPr>
          <w:rStyle w:val="37"/>
          <w:rFonts w:ascii="宋体" w:hAnsi="宋体" w:cs="FangSong_GB2312-Identity-H"/>
          <w:b/>
          <w:bCs/>
          <w:i w:val="0"/>
          <w:caps w:val="0"/>
          <w:color w:val="000000"/>
          <w:spacing w:val="0"/>
          <w:w w:val="100"/>
          <w:kern w:val="0"/>
          <w:sz w:val="36"/>
          <w:szCs w:val="36"/>
          <w:lang w:val="en-US" w:eastAsia="zh-CN" w:bidi="ar-SA"/>
        </w:rPr>
        <w:t>商务条款偏离表</w:t>
      </w:r>
    </w:p>
    <w:p>
      <w:pPr>
        <w:snapToGrid w:val="0"/>
        <w:spacing w:before="0" w:beforeAutospacing="0" w:after="0" w:afterAutospacing="0" w:line="700" w:lineRule="exact"/>
        <w:jc w:val="both"/>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项目名称：                                </w:t>
      </w:r>
    </w:p>
    <w:tbl>
      <w:tblPr>
        <w:tblStyle w:val="12"/>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971"/>
        <w:gridCol w:w="2349"/>
        <w:gridCol w:w="2340"/>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序号</w:t>
            </w: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招标文件</w:t>
            </w:r>
          </w:p>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条目号</w:t>
            </w: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招标文件的</w:t>
            </w:r>
          </w:p>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商务条款</w:t>
            </w: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投标文件的</w:t>
            </w:r>
          </w:p>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商务条款</w:t>
            </w: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cs="FangSong_GB2312-Identity-H"/>
                <w:b w:val="0"/>
                <w:bCs/>
                <w:i w:val="0"/>
                <w:caps w:val="0"/>
                <w:color w:val="000000"/>
                <w:spacing w:val="0"/>
                <w:w w:val="100"/>
                <w:kern w:val="0"/>
                <w:sz w:val="21"/>
                <w:szCs w:val="21"/>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jc w:val="center"/>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97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c>
          <w:tcPr>
            <w:tcW w:w="13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37"/>
                <w:rFonts w:ascii="宋体" w:hAnsi="宋体" w:cs="FangSong_GB2312-Identity-H"/>
                <w:b w:val="0"/>
                <w:bCs/>
                <w:i w:val="0"/>
                <w:caps w:val="0"/>
                <w:color w:val="000000"/>
                <w:spacing w:val="0"/>
                <w:w w:val="100"/>
                <w:kern w:val="0"/>
                <w:sz w:val="21"/>
                <w:szCs w:val="21"/>
                <w:lang w:val="en-US" w:eastAsia="zh-CN" w:bidi="ar-SA"/>
              </w:rPr>
            </w:pPr>
          </w:p>
        </w:tc>
      </w:tr>
    </w:tbl>
    <w:p>
      <w:pPr>
        <w:snapToGrid w:val="0"/>
        <w:spacing w:before="0" w:beforeAutospacing="0" w:after="0" w:afterAutospacing="0" w:line="700" w:lineRule="exact"/>
        <w:jc w:val="both"/>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我方承诺：除上表中的偏离外，完全响应招标文件的其他条款。</w:t>
      </w:r>
    </w:p>
    <w:p>
      <w:pPr>
        <w:snapToGrid w:val="0"/>
        <w:spacing w:before="0" w:beforeAutospacing="0" w:after="0" w:afterAutospacing="0" w:line="500" w:lineRule="exact"/>
        <w:jc w:val="left"/>
        <w:textAlignment w:val="baseline"/>
        <w:rPr>
          <w:rStyle w:val="37"/>
          <w:rFonts w:ascii="宋体" w:hAnsi="宋体"/>
          <w:b w:val="0"/>
          <w:i w:val="0"/>
          <w:caps w:val="0"/>
          <w:color w:val="000000"/>
          <w:spacing w:val="0"/>
          <w:w w:val="100"/>
          <w:kern w:val="0"/>
          <w:sz w:val="21"/>
          <w:szCs w:val="21"/>
          <w:lang w:val="en-US" w:eastAsia="zh-CN" w:bidi="ar-SA"/>
        </w:rPr>
      </w:pPr>
    </w:p>
    <w:p>
      <w:pPr>
        <w:pStyle w:val="27"/>
        <w:rPr>
          <w:lang w:val="en-US" w:eastAsia="zh-CN"/>
        </w:rPr>
      </w:pPr>
    </w:p>
    <w:p>
      <w:pPr>
        <w:snapToGrid w:val="0"/>
        <w:spacing w:before="0" w:beforeAutospacing="0" w:after="0" w:afterAutospacing="0" w:line="500" w:lineRule="exact"/>
        <w:ind w:firstLine="4200" w:firstLineChars="2000"/>
        <w:jc w:val="left"/>
        <w:textAlignment w:val="baseline"/>
        <w:rPr>
          <w:rStyle w:val="37"/>
          <w:rFonts w:ascii="宋体" w:hAnsi="宋体"/>
          <w:b w:val="0"/>
          <w:i w:val="0"/>
          <w:caps w:val="0"/>
          <w:color w:val="000000"/>
          <w:spacing w:val="0"/>
          <w:w w:val="100"/>
          <w:kern w:val="0"/>
          <w:sz w:val="21"/>
          <w:szCs w:val="21"/>
          <w:u w:val="single" w:color="000000"/>
          <w:lang w:val="en-US" w:eastAsia="zh-CN" w:bidi="ar-SA"/>
        </w:rPr>
      </w:pPr>
      <w:r>
        <w:rPr>
          <w:rStyle w:val="37"/>
          <w:rFonts w:ascii="宋体" w:hAnsi="宋体"/>
          <w:b w:val="0"/>
          <w:i w:val="0"/>
          <w:caps w:val="0"/>
          <w:color w:val="000000"/>
          <w:spacing w:val="0"/>
          <w:w w:val="100"/>
          <w:kern w:val="0"/>
          <w:sz w:val="21"/>
          <w:szCs w:val="21"/>
          <w:lang w:val="en-US" w:eastAsia="zh-CN" w:bidi="ar-SA"/>
        </w:rPr>
        <w:t>投标人(公章) ：</w:t>
      </w:r>
      <w:r>
        <w:rPr>
          <w:rStyle w:val="37"/>
          <w:rFonts w:ascii="宋体" w:hAnsi="宋体"/>
          <w:b w:val="0"/>
          <w:i w:val="0"/>
          <w:caps w:val="0"/>
          <w:color w:val="000000"/>
          <w:spacing w:val="0"/>
          <w:w w:val="100"/>
          <w:kern w:val="0"/>
          <w:sz w:val="21"/>
          <w:szCs w:val="21"/>
          <w:u w:val="single" w:color="000000"/>
          <w:lang w:val="en-US" w:eastAsia="zh-CN" w:bidi="ar-SA"/>
        </w:rPr>
        <w:t xml:space="preserve">                          </w:t>
      </w:r>
    </w:p>
    <w:p>
      <w:pPr>
        <w:snapToGrid w:val="0"/>
        <w:spacing w:before="0" w:beforeAutospacing="0" w:after="0" w:afterAutospacing="0" w:line="500" w:lineRule="exact"/>
        <w:ind w:firstLine="4200" w:firstLineChars="2000"/>
        <w:jc w:val="left"/>
        <w:textAlignment w:val="baseline"/>
        <w:rPr>
          <w:rStyle w:val="37"/>
          <w:rFonts w:ascii="宋体" w:hAnsi="宋体"/>
          <w:b w:val="0"/>
          <w:i w:val="0"/>
          <w:caps w:val="0"/>
          <w:color w:val="000000"/>
          <w:spacing w:val="0"/>
          <w:w w:val="100"/>
          <w:kern w:val="0"/>
          <w:sz w:val="21"/>
          <w:szCs w:val="21"/>
          <w:u w:val="single" w:color="000000"/>
          <w:lang w:val="en-US" w:eastAsia="zh-CN" w:bidi="ar-SA"/>
        </w:rPr>
      </w:pPr>
      <w:r>
        <w:rPr>
          <w:rStyle w:val="37"/>
          <w:rFonts w:ascii="宋体" w:hAnsi="宋体"/>
          <w:b w:val="0"/>
          <w:i w:val="0"/>
          <w:caps w:val="0"/>
          <w:color w:val="000000"/>
          <w:spacing w:val="0"/>
          <w:w w:val="100"/>
          <w:kern w:val="0"/>
          <w:sz w:val="21"/>
          <w:szCs w:val="21"/>
          <w:lang w:val="en-US" w:eastAsia="zh-CN" w:bidi="ar-SA"/>
        </w:rPr>
        <w:t>法定代表人或授权委托人（签字或盖章）：</w:t>
      </w:r>
      <w:r>
        <w:rPr>
          <w:rStyle w:val="37"/>
          <w:rFonts w:ascii="宋体" w:hAnsi="宋体"/>
          <w:b w:val="0"/>
          <w:i w:val="0"/>
          <w:caps w:val="0"/>
          <w:color w:val="000000"/>
          <w:spacing w:val="0"/>
          <w:w w:val="100"/>
          <w:kern w:val="0"/>
          <w:sz w:val="21"/>
          <w:szCs w:val="21"/>
          <w:u w:val="single" w:color="000000"/>
          <w:lang w:val="en-US" w:eastAsia="zh-CN" w:bidi="ar-SA"/>
        </w:rPr>
        <w:t xml:space="preserve">                       </w:t>
      </w:r>
    </w:p>
    <w:p>
      <w:pPr>
        <w:snapToGrid w:val="0"/>
        <w:spacing w:before="0" w:beforeAutospacing="0" w:after="0" w:afterAutospacing="0" w:line="500" w:lineRule="exact"/>
        <w:ind w:firstLine="4200" w:firstLineChars="2000"/>
        <w:jc w:val="left"/>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日期： </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年</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月</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日</w:t>
      </w:r>
    </w:p>
    <w:p>
      <w:pPr>
        <w:snapToGrid w:val="0"/>
        <w:spacing w:before="36" w:beforeAutospacing="0" w:after="0" w:afterAutospacing="0" w:line="190" w:lineRule="auto"/>
        <w:ind w:firstLine="291"/>
        <w:jc w:val="both"/>
        <w:textAlignment w:val="baseline"/>
        <w:rPr>
          <w:rStyle w:val="37"/>
          <w:rFonts w:ascii="宋体" w:hAnsi="宋体" w:eastAsia="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37"/>
          <w:rFonts w:ascii="宋体" w:hAnsi="宋体" w:eastAsia="宋体"/>
          <w:b w:val="0"/>
          <w:i w:val="0"/>
          <w:caps w:val="0"/>
          <w:spacing w:val="0"/>
          <w:w w:val="100"/>
          <w:kern w:val="2"/>
          <w:sz w:val="21"/>
          <w:szCs w:val="24"/>
          <w:lang w:val="en-US" w:eastAsia="zh-CN" w:bidi="ar-SA"/>
        </w:rPr>
        <w:sectPr>
          <w:footerReference r:id="rId11" w:type="default"/>
          <w:pgSz w:w="11922" w:h="16849"/>
          <w:pgMar w:top="1440" w:right="1800" w:bottom="1440" w:left="1800" w:header="0" w:footer="907" w:gutter="0"/>
          <w:lnNumType w:countBy="0"/>
          <w:cols w:space="425" w:num="1"/>
          <w:vAlign w:val="top"/>
          <w:docGrid w:linePitch="1" w:charSpace="0"/>
        </w:sectPr>
      </w:pPr>
    </w:p>
    <w:p>
      <w:pPr>
        <w:snapToGrid w:val="0"/>
        <w:spacing w:before="0" w:beforeAutospacing="0" w:after="0" w:afterAutospacing="0" w:line="440" w:lineRule="exact"/>
        <w:jc w:val="left"/>
        <w:textAlignment w:val="baseline"/>
        <w:rPr>
          <w:rStyle w:val="37"/>
          <w:rFonts w:ascii="宋体" w:hAnsi="宋体"/>
          <w:b w:val="0"/>
          <w:i w:val="0"/>
          <w:caps w:val="0"/>
          <w:color w:val="000000"/>
          <w:spacing w:val="0"/>
          <w:w w:val="100"/>
          <w:kern w:val="2"/>
          <w:sz w:val="24"/>
          <w:szCs w:val="24"/>
          <w:lang w:val="en-US" w:eastAsia="zh-CN" w:bidi="ar-SA"/>
        </w:rPr>
      </w:pPr>
      <w:r>
        <w:rPr>
          <w:rStyle w:val="37"/>
          <w:rFonts w:ascii="宋体" w:hAnsi="宋体"/>
          <w:b w:val="0"/>
          <w:i w:val="0"/>
          <w:caps w:val="0"/>
          <w:color w:val="000000"/>
          <w:spacing w:val="0"/>
          <w:w w:val="100"/>
          <w:kern w:val="2"/>
          <w:sz w:val="24"/>
          <w:szCs w:val="24"/>
          <w:lang w:val="en-US" w:eastAsia="zh-CN" w:bidi="ar-SA"/>
        </w:rPr>
        <w:t>格式六：</w:t>
      </w:r>
    </w:p>
    <w:p>
      <w:pPr>
        <w:snapToGrid w:val="0"/>
        <w:spacing w:before="0" w:beforeAutospacing="0" w:after="0" w:afterAutospacing="0" w:line="700" w:lineRule="exact"/>
        <w:jc w:val="center"/>
        <w:textAlignment w:val="baseline"/>
        <w:rPr>
          <w:rStyle w:val="37"/>
          <w:rFonts w:ascii="宋体" w:hAnsi="宋体" w:eastAsia="宋体" w:cs="宋体"/>
          <w:b/>
          <w:bCs/>
          <w:i w:val="0"/>
          <w:caps w:val="0"/>
          <w:color w:val="000000"/>
          <w:spacing w:val="0"/>
          <w:w w:val="100"/>
          <w:kern w:val="2"/>
          <w:sz w:val="32"/>
          <w:szCs w:val="32"/>
          <w:lang w:val="en-US" w:eastAsia="zh-CN" w:bidi="ar-SA"/>
        </w:rPr>
      </w:pPr>
      <w:r>
        <w:rPr>
          <w:rStyle w:val="37"/>
          <w:rFonts w:ascii="宋体" w:hAnsi="宋体" w:eastAsia="宋体" w:cs="宋体"/>
          <w:b/>
          <w:bCs/>
          <w:i w:val="0"/>
          <w:caps w:val="0"/>
          <w:color w:val="000000"/>
          <w:spacing w:val="0"/>
          <w:w w:val="100"/>
          <w:kern w:val="2"/>
          <w:sz w:val="32"/>
          <w:szCs w:val="32"/>
          <w:lang w:val="en-US" w:eastAsia="zh-CN" w:bidi="ar-SA"/>
        </w:rPr>
        <w:t>服务内容响应表</w:t>
      </w:r>
    </w:p>
    <w:p>
      <w:pPr>
        <w:snapToGrid w:val="0"/>
        <w:spacing w:before="0" w:beforeAutospacing="0" w:after="0" w:afterAutospacing="0" w:line="700" w:lineRule="exact"/>
        <w:jc w:val="both"/>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项目名称：                                </w:t>
      </w:r>
    </w:p>
    <w:tbl>
      <w:tblPr>
        <w:tblStyle w:val="12"/>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213"/>
        <w:gridCol w:w="3223"/>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序号</w:t>
            </w:r>
          </w:p>
        </w:tc>
        <w:tc>
          <w:tcPr>
            <w:tcW w:w="2213"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招标文件的</w:t>
            </w:r>
          </w:p>
          <w:p>
            <w:pPr>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采购需求</w:t>
            </w:r>
          </w:p>
        </w:tc>
        <w:tc>
          <w:tcPr>
            <w:tcW w:w="3223"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投标文件的</w:t>
            </w:r>
          </w:p>
          <w:p>
            <w:pPr>
              <w:snapToGrid w:val="0"/>
              <w:spacing w:before="0" w:beforeAutospacing="0" w:after="0" w:afterAutospacing="0" w:line="36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服务内容</w:t>
            </w:r>
          </w:p>
        </w:tc>
        <w:tc>
          <w:tcPr>
            <w:tcW w:w="203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37"/>
                <w:rFonts w:ascii="宋体" w:hAnsi="宋体"/>
                <w:b w:val="0"/>
                <w:i w:val="0"/>
                <w:caps w:val="0"/>
                <w:color w:val="000000"/>
                <w:spacing w:val="0"/>
                <w:w w:val="100"/>
                <w:kern w:val="2"/>
                <w:sz w:val="21"/>
                <w:szCs w:val="21"/>
                <w:lang w:val="en-US" w:eastAsia="zh-CN" w:bidi="ar-SA"/>
              </w:rPr>
            </w:pPr>
            <w:r>
              <w:rPr>
                <w:rStyle w:val="37"/>
                <w:rFonts w:ascii="宋体" w:hAnsi="宋体"/>
                <w:b w:val="0"/>
                <w:i w:val="0"/>
                <w:caps w:val="0"/>
                <w:color w:val="000000"/>
                <w:spacing w:val="0"/>
                <w:w w:val="100"/>
                <w:kern w:val="2"/>
                <w:sz w:val="21"/>
                <w:szCs w:val="21"/>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3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21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322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c>
          <w:tcPr>
            <w:tcW w:w="20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37"/>
                <w:rFonts w:ascii="宋体" w:hAnsi="宋体"/>
                <w:b w:val="0"/>
                <w:i w:val="0"/>
                <w:caps w:val="0"/>
                <w:color w:val="000000"/>
                <w:spacing w:val="0"/>
                <w:w w:val="100"/>
                <w:kern w:val="2"/>
                <w:sz w:val="21"/>
                <w:szCs w:val="21"/>
                <w:lang w:val="en-US" w:eastAsia="zh-CN" w:bidi="ar-SA"/>
              </w:rPr>
            </w:pPr>
          </w:p>
        </w:tc>
      </w:tr>
    </w:tbl>
    <w:p>
      <w:pPr>
        <w:snapToGrid w:val="0"/>
        <w:spacing w:before="0" w:beforeAutospacing="0" w:after="0" w:afterAutospacing="0" w:line="700" w:lineRule="exact"/>
        <w:jc w:val="both"/>
        <w:textAlignment w:val="baseline"/>
        <w:rPr>
          <w:rStyle w:val="37"/>
          <w:rFonts w:ascii="宋体" w:hAnsi="宋体" w:cs="FangSong_GB2312-Identity-H"/>
          <w:b w:val="0"/>
          <w:bCs/>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我方承诺：除上表中的偏离外，完全响应招标文件的其他条款。</w:t>
      </w:r>
    </w:p>
    <w:p>
      <w:pPr>
        <w:snapToGrid w:val="0"/>
        <w:spacing w:before="0" w:beforeAutospacing="0" w:after="0" w:afterAutospacing="0" w:line="500" w:lineRule="exact"/>
        <w:jc w:val="left"/>
        <w:textAlignment w:val="baseline"/>
        <w:rPr>
          <w:rStyle w:val="37"/>
          <w:rFonts w:ascii="宋体" w:hAnsi="宋体"/>
          <w:b w:val="0"/>
          <w:i w:val="0"/>
          <w:caps w:val="0"/>
          <w:color w:val="000000"/>
          <w:spacing w:val="0"/>
          <w:w w:val="100"/>
          <w:kern w:val="0"/>
          <w:sz w:val="21"/>
          <w:szCs w:val="21"/>
          <w:lang w:val="en-US" w:eastAsia="zh-CN" w:bidi="ar-SA"/>
        </w:rPr>
      </w:pPr>
    </w:p>
    <w:p>
      <w:pPr>
        <w:snapToGrid w:val="0"/>
        <w:spacing w:before="0" w:beforeAutospacing="0" w:after="0" w:afterAutospacing="0" w:line="500" w:lineRule="exact"/>
        <w:ind w:firstLine="4200" w:firstLineChars="2000"/>
        <w:jc w:val="left"/>
        <w:textAlignment w:val="baseline"/>
        <w:rPr>
          <w:rStyle w:val="37"/>
          <w:rFonts w:ascii="宋体" w:hAnsi="宋体"/>
          <w:b w:val="0"/>
          <w:i w:val="0"/>
          <w:caps w:val="0"/>
          <w:color w:val="000000"/>
          <w:spacing w:val="0"/>
          <w:w w:val="100"/>
          <w:kern w:val="0"/>
          <w:sz w:val="21"/>
          <w:szCs w:val="21"/>
          <w:u w:val="single" w:color="000000"/>
          <w:lang w:val="en-US" w:eastAsia="zh-CN" w:bidi="ar-SA"/>
        </w:rPr>
      </w:pPr>
      <w:r>
        <w:rPr>
          <w:rStyle w:val="37"/>
          <w:rFonts w:ascii="宋体" w:hAnsi="宋体"/>
          <w:b w:val="0"/>
          <w:i w:val="0"/>
          <w:caps w:val="0"/>
          <w:color w:val="000000"/>
          <w:spacing w:val="0"/>
          <w:w w:val="100"/>
          <w:kern w:val="0"/>
          <w:sz w:val="21"/>
          <w:szCs w:val="21"/>
          <w:lang w:val="en-US" w:eastAsia="zh-CN" w:bidi="ar-SA"/>
        </w:rPr>
        <w:t>投标人(公章) ：</w:t>
      </w:r>
      <w:r>
        <w:rPr>
          <w:rStyle w:val="37"/>
          <w:rFonts w:ascii="宋体" w:hAnsi="宋体"/>
          <w:b w:val="0"/>
          <w:i w:val="0"/>
          <w:caps w:val="0"/>
          <w:color w:val="000000"/>
          <w:spacing w:val="0"/>
          <w:w w:val="100"/>
          <w:kern w:val="0"/>
          <w:sz w:val="21"/>
          <w:szCs w:val="21"/>
          <w:u w:val="single" w:color="000000"/>
          <w:lang w:val="en-US" w:eastAsia="zh-CN" w:bidi="ar-SA"/>
        </w:rPr>
        <w:t xml:space="preserve">                          </w:t>
      </w:r>
    </w:p>
    <w:p>
      <w:pPr>
        <w:snapToGrid w:val="0"/>
        <w:spacing w:before="0" w:beforeAutospacing="0" w:after="0" w:afterAutospacing="0" w:line="500" w:lineRule="exact"/>
        <w:ind w:firstLine="4200" w:firstLineChars="2000"/>
        <w:jc w:val="left"/>
        <w:textAlignment w:val="baseline"/>
        <w:rPr>
          <w:rStyle w:val="37"/>
          <w:rFonts w:ascii="宋体" w:hAnsi="宋体"/>
          <w:b w:val="0"/>
          <w:i w:val="0"/>
          <w:caps w:val="0"/>
          <w:color w:val="000000"/>
          <w:spacing w:val="0"/>
          <w:w w:val="100"/>
          <w:kern w:val="0"/>
          <w:sz w:val="21"/>
          <w:szCs w:val="21"/>
          <w:u w:val="single" w:color="000000"/>
          <w:lang w:val="en-US" w:eastAsia="zh-CN" w:bidi="ar-SA"/>
        </w:rPr>
      </w:pPr>
      <w:r>
        <w:rPr>
          <w:rStyle w:val="37"/>
          <w:rFonts w:ascii="宋体" w:hAnsi="宋体"/>
          <w:b w:val="0"/>
          <w:i w:val="0"/>
          <w:caps w:val="0"/>
          <w:color w:val="000000"/>
          <w:spacing w:val="0"/>
          <w:w w:val="100"/>
          <w:kern w:val="0"/>
          <w:sz w:val="21"/>
          <w:szCs w:val="21"/>
          <w:lang w:val="en-US" w:eastAsia="zh-CN" w:bidi="ar-SA"/>
        </w:rPr>
        <w:t>法定代表人或授权委托人（签字或盖章）：</w:t>
      </w:r>
      <w:r>
        <w:rPr>
          <w:rStyle w:val="37"/>
          <w:rFonts w:ascii="宋体" w:hAnsi="宋体"/>
          <w:b w:val="0"/>
          <w:i w:val="0"/>
          <w:caps w:val="0"/>
          <w:color w:val="000000"/>
          <w:spacing w:val="0"/>
          <w:w w:val="100"/>
          <w:kern w:val="0"/>
          <w:sz w:val="21"/>
          <w:szCs w:val="21"/>
          <w:u w:val="single" w:color="000000"/>
          <w:lang w:val="en-US" w:eastAsia="zh-CN" w:bidi="ar-SA"/>
        </w:rPr>
        <w:t xml:space="preserve">                       </w:t>
      </w:r>
    </w:p>
    <w:p>
      <w:pPr>
        <w:snapToGrid w:val="0"/>
        <w:spacing w:before="0" w:beforeAutospacing="0" w:after="0" w:afterAutospacing="0" w:line="500" w:lineRule="exact"/>
        <w:jc w:val="right"/>
        <w:textAlignment w:val="baseline"/>
        <w:rPr>
          <w:rStyle w:val="37"/>
          <w:rFonts w:ascii="宋体" w:hAnsi="宋体"/>
          <w:b w:val="0"/>
          <w:i w:val="0"/>
          <w:caps w:val="0"/>
          <w:color w:val="000000"/>
          <w:spacing w:val="0"/>
          <w:w w:val="100"/>
          <w:kern w:val="0"/>
          <w:sz w:val="21"/>
          <w:szCs w:val="21"/>
          <w:lang w:val="en-US" w:eastAsia="zh-CN" w:bidi="ar-SA"/>
        </w:rPr>
      </w:pPr>
      <w:r>
        <w:rPr>
          <w:rStyle w:val="37"/>
          <w:rFonts w:ascii="宋体" w:hAnsi="宋体"/>
          <w:b w:val="0"/>
          <w:i w:val="0"/>
          <w:caps w:val="0"/>
          <w:color w:val="000000"/>
          <w:spacing w:val="0"/>
          <w:w w:val="100"/>
          <w:kern w:val="0"/>
          <w:sz w:val="21"/>
          <w:szCs w:val="21"/>
          <w:lang w:val="en-US" w:eastAsia="zh-CN" w:bidi="ar-SA"/>
        </w:rPr>
        <w:t xml:space="preserve">日期： </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年</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月</w:t>
      </w:r>
      <w:r>
        <w:rPr>
          <w:rStyle w:val="37"/>
          <w:rFonts w:ascii="宋体" w:hAnsi="宋体"/>
          <w:b w:val="0"/>
          <w:i w:val="0"/>
          <w:caps w:val="0"/>
          <w:color w:val="000000"/>
          <w:spacing w:val="0"/>
          <w:w w:val="100"/>
          <w:kern w:val="0"/>
          <w:sz w:val="21"/>
          <w:szCs w:val="21"/>
          <w:u w:val="single" w:color="000000"/>
          <w:lang w:val="en-US" w:eastAsia="zh-CN" w:bidi="ar-SA"/>
        </w:rPr>
        <w:t xml:space="preserve">         </w:t>
      </w:r>
      <w:r>
        <w:rPr>
          <w:rStyle w:val="37"/>
          <w:rFonts w:ascii="宋体" w:hAnsi="宋体"/>
          <w:b w:val="0"/>
          <w:i w:val="0"/>
          <w:caps w:val="0"/>
          <w:color w:val="000000"/>
          <w:spacing w:val="0"/>
          <w:w w:val="100"/>
          <w:kern w:val="0"/>
          <w:sz w:val="21"/>
          <w:szCs w:val="21"/>
          <w:lang w:val="en-US" w:eastAsia="zh-CN" w:bidi="ar-SA"/>
        </w:rPr>
        <w:t>日</w:t>
      </w: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4"/>
          <w:szCs w:val="20"/>
          <w:lang w:val="en-US" w:eastAsia="zh-CN" w:bidi="ar-SA"/>
        </w:rPr>
      </w:pPr>
      <w:r>
        <w:rPr>
          <w:rStyle w:val="37"/>
          <w:rFonts w:ascii="宋体" w:hAnsi="宋体"/>
          <w:b/>
          <w:i w:val="0"/>
          <w:caps w:val="0"/>
          <w:color w:val="000000"/>
          <w:spacing w:val="0"/>
          <w:w w:val="100"/>
          <w:kern w:val="2"/>
          <w:sz w:val="28"/>
          <w:szCs w:val="28"/>
          <w:lang w:val="en-US" w:eastAsia="zh-CN" w:bidi="ar-SA"/>
        </w:rPr>
        <w:br w:type="page"/>
      </w:r>
      <w:r>
        <w:rPr>
          <w:rStyle w:val="37"/>
          <w:rFonts w:ascii="宋体" w:hAnsi="宋体"/>
          <w:b w:val="0"/>
          <w:i w:val="0"/>
          <w:caps w:val="0"/>
          <w:color w:val="000000"/>
          <w:spacing w:val="0"/>
          <w:w w:val="100"/>
          <w:kern w:val="2"/>
          <w:sz w:val="24"/>
          <w:szCs w:val="20"/>
          <w:lang w:val="en-US" w:eastAsia="zh-CN" w:bidi="ar-SA"/>
        </w:rPr>
        <w:t>格式七：</w:t>
      </w:r>
    </w:p>
    <w:p>
      <w:pPr>
        <w:snapToGrid w:val="0"/>
        <w:spacing w:before="0" w:beforeAutospacing="0" w:after="0" w:afterAutospacing="0" w:line="240" w:lineRule="auto"/>
        <w:jc w:val="center"/>
        <w:textAlignment w:val="baseline"/>
        <w:rPr>
          <w:rStyle w:val="37"/>
          <w:rFonts w:ascii="宋体" w:hAnsi="宋体" w:cs="宋体"/>
          <w:b/>
          <w:bCs/>
          <w:i w:val="0"/>
          <w:caps w:val="0"/>
          <w:color w:val="000000"/>
          <w:spacing w:val="0"/>
          <w:w w:val="100"/>
          <w:kern w:val="2"/>
          <w:sz w:val="44"/>
          <w:szCs w:val="44"/>
          <w:lang w:val="en-US" w:eastAsia="zh-CN" w:bidi="ar-SA"/>
        </w:rPr>
      </w:pPr>
    </w:p>
    <w:p>
      <w:pPr>
        <w:snapToGrid w:val="0"/>
        <w:spacing w:before="0" w:beforeAutospacing="0" w:after="0" w:afterAutospacing="0" w:line="240" w:lineRule="auto"/>
        <w:jc w:val="center"/>
        <w:textAlignment w:val="baseline"/>
        <w:rPr>
          <w:rStyle w:val="37"/>
          <w:rFonts w:ascii="宋体" w:hAnsi="宋体" w:cs="宋体"/>
          <w:b/>
          <w:bCs/>
          <w:i w:val="0"/>
          <w:caps w:val="0"/>
          <w:color w:val="000000"/>
          <w:spacing w:val="0"/>
          <w:w w:val="100"/>
          <w:kern w:val="2"/>
          <w:sz w:val="44"/>
          <w:szCs w:val="44"/>
          <w:lang w:val="en-US" w:eastAsia="zh-CN" w:bidi="ar-SA"/>
        </w:rPr>
      </w:pPr>
      <w:r>
        <w:rPr>
          <w:rStyle w:val="37"/>
          <w:rFonts w:ascii="宋体" w:hAnsi="宋体" w:cs="宋体"/>
          <w:b/>
          <w:bCs/>
          <w:i w:val="0"/>
          <w:caps w:val="0"/>
          <w:color w:val="000000"/>
          <w:spacing w:val="0"/>
          <w:w w:val="100"/>
          <w:kern w:val="2"/>
          <w:sz w:val="44"/>
          <w:szCs w:val="44"/>
          <w:lang w:val="en-US" w:eastAsia="zh-CN" w:bidi="ar-SA"/>
        </w:rPr>
        <w:t>盐城市大丰区政府招标采购供应商承诺书</w:t>
      </w:r>
    </w:p>
    <w:p>
      <w:pPr>
        <w:snapToGrid w:val="0"/>
        <w:spacing w:before="0" w:beforeAutospacing="0" w:after="0" w:afterAutospacing="0" w:line="400" w:lineRule="exact"/>
        <w:ind w:firstLine="600" w:firstLineChars="200"/>
        <w:jc w:val="both"/>
        <w:textAlignment w:val="baseline"/>
        <w:rPr>
          <w:rStyle w:val="37"/>
          <w:rFonts w:ascii="Times New Roman" w:hAnsi="Times New Roman" w:eastAsia="宋体"/>
          <w:b w:val="0"/>
          <w:i w:val="0"/>
          <w:caps w:val="0"/>
          <w:color w:val="000000"/>
          <w:spacing w:val="0"/>
          <w:w w:val="100"/>
          <w:kern w:val="2"/>
          <w:sz w:val="30"/>
          <w:szCs w:val="30"/>
          <w:lang w:val="en-US" w:eastAsia="zh-CN" w:bidi="ar-SA"/>
        </w:rPr>
      </w:pP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为营造公开、公平、公正、诚实守信的政府招标采购交易环境，树立诚信守法的投标人形象，本单位参加政府招标采购项目</w:t>
      </w:r>
      <w:r>
        <w:rPr>
          <w:rStyle w:val="37"/>
          <w:rFonts w:ascii="宋体" w:hAnsi="宋体" w:eastAsia="宋体"/>
          <w:b w:val="0"/>
          <w:i w:val="0"/>
          <w:caps w:val="0"/>
          <w:color w:val="000000"/>
          <w:spacing w:val="0"/>
          <w:w w:val="100"/>
          <w:kern w:val="2"/>
          <w:sz w:val="21"/>
          <w:szCs w:val="21"/>
          <w:u w:val="single" w:color="000000"/>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的招标采购活动，本人代表本单位作出以下承诺：</w:t>
      </w: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（三）严格依照国家和省、市关于政府招标采购的法律、法规、规章、规范性文件，参加政府招标采购的投标活动；积极履行社会责任，促进廉政建设； </w:t>
      </w:r>
    </w:p>
    <w:p>
      <w:pPr>
        <w:snapToGrid w:val="0"/>
        <w:spacing w:before="0" w:beforeAutospacing="0" w:after="0" w:afterAutospacing="0" w:line="340" w:lineRule="exact"/>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（四）严格遵守即时信息公示规定，及时维护和更新盐城市政府采购网、公共资源交易平台中与本单位相关的信息；</w:t>
      </w:r>
    </w:p>
    <w:p>
      <w:pPr>
        <w:snapToGrid w:val="0"/>
        <w:spacing w:before="0" w:beforeAutospacing="0" w:after="0" w:afterAutospacing="0" w:line="340" w:lineRule="exact"/>
        <w:ind w:firstLine="367"/>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napToGrid w:val="0"/>
        <w:spacing w:before="0" w:beforeAutospacing="0" w:after="0" w:afterAutospacing="0" w:line="340" w:lineRule="exact"/>
        <w:ind w:firstLine="367"/>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（六）自觉接受政府、行业组织、社会公众、新闻舆论的监督；</w:t>
      </w:r>
    </w:p>
    <w:p>
      <w:pPr>
        <w:snapToGrid w:val="0"/>
        <w:spacing w:before="0" w:beforeAutospacing="0" w:after="0" w:afterAutospacing="0" w:line="340" w:lineRule="exact"/>
        <w:ind w:firstLine="367"/>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napToGrid w:val="0"/>
        <w:spacing w:before="0" w:beforeAutospacing="0" w:after="0" w:afterAutospacing="0" w:line="340" w:lineRule="exact"/>
        <w:ind w:firstLine="367"/>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（八）本人已认真阅读了上述承诺，并向本单位员工作了宣传教育。</w:t>
      </w: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p>
    <w:p>
      <w:pPr>
        <w:pStyle w:val="27"/>
        <w:rPr>
          <w:lang w:val="en-US" w:eastAsia="zh-CN"/>
        </w:rPr>
      </w:pP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p>
    <w:p>
      <w:pPr>
        <w:snapToGrid w:val="0"/>
        <w:spacing w:before="0" w:beforeAutospacing="0" w:after="0" w:afterAutospacing="0" w:line="340" w:lineRule="exact"/>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 xml:space="preserve">法定代表人签名：          </w:t>
      </w:r>
      <w:r>
        <w:rPr>
          <w:rStyle w:val="37"/>
          <w:rFonts w:hint="eastAsia" w:ascii="宋体" w:hAnsi="宋体"/>
          <w:b w:val="0"/>
          <w:i w:val="0"/>
          <w:caps w:val="0"/>
          <w:color w:val="000000"/>
          <w:spacing w:val="0"/>
          <w:w w:val="100"/>
          <w:kern w:val="2"/>
          <w:sz w:val="21"/>
          <w:szCs w:val="21"/>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 xml:space="preserve"> 单位名称（盖章）：</w:t>
      </w:r>
    </w:p>
    <w:p>
      <w:pPr>
        <w:snapToGrid w:val="0"/>
        <w:spacing w:before="0" w:beforeAutospacing="0" w:after="0" w:afterAutospacing="0" w:line="340" w:lineRule="exact"/>
        <w:jc w:val="both"/>
        <w:textAlignment w:val="baseline"/>
        <w:rPr>
          <w:rStyle w:val="37"/>
          <w:rFonts w:ascii="宋体" w:hAnsi="宋体" w:eastAsia="宋体"/>
          <w:b w:val="0"/>
          <w:i w:val="0"/>
          <w:caps w:val="0"/>
          <w:color w:val="000000"/>
          <w:spacing w:val="0"/>
          <w:w w:val="100"/>
          <w:kern w:val="2"/>
          <w:sz w:val="21"/>
          <w:szCs w:val="21"/>
          <w:lang w:val="en-US" w:eastAsia="zh-CN" w:bidi="ar-SA"/>
        </w:rPr>
      </w:pPr>
    </w:p>
    <w:p>
      <w:pPr>
        <w:pStyle w:val="70"/>
        <w:widowControl/>
        <w:snapToGrid w:val="0"/>
        <w:spacing w:before="0" w:beforeAutospacing="0" w:after="0" w:afterAutospacing="0" w:line="480" w:lineRule="exact"/>
        <w:jc w:val="right"/>
        <w:textAlignment w:val="baseline"/>
        <w:rPr>
          <w:rStyle w:val="37"/>
          <w:rFonts w:ascii="宋体" w:hAnsi="宋体"/>
          <w:b w:val="0"/>
          <w:i w:val="0"/>
          <w:caps w:val="0"/>
          <w:color w:val="000000"/>
          <w:spacing w:val="0"/>
          <w:w w:val="100"/>
          <w:kern w:val="2"/>
          <w:sz w:val="24"/>
          <w:szCs w:val="24"/>
          <w:u w:val="single" w:color="000000"/>
          <w:lang w:val="en-US" w:eastAsia="zh-CN" w:bidi="th-TH"/>
        </w:rPr>
      </w:pPr>
      <w:r>
        <w:rPr>
          <w:rStyle w:val="37"/>
          <w:rFonts w:ascii="宋体" w:hAnsi="宋体" w:eastAsia="宋体"/>
          <w:b w:val="0"/>
          <w:i w:val="0"/>
          <w:caps w:val="0"/>
          <w:color w:val="000000"/>
          <w:spacing w:val="0"/>
          <w:w w:val="100"/>
          <w:kern w:val="2"/>
          <w:sz w:val="21"/>
          <w:szCs w:val="21"/>
          <w:lang w:val="en-US" w:eastAsia="zh-CN" w:bidi="ar-SA"/>
        </w:rPr>
        <w:t>年    月    日</w:t>
      </w:r>
    </w:p>
    <w:p>
      <w:pPr>
        <w:snapToGrid w:val="0"/>
        <w:spacing w:before="0" w:beforeAutospacing="0" w:after="0" w:afterAutospacing="0" w:line="480" w:lineRule="exact"/>
        <w:jc w:val="both"/>
        <w:textAlignment w:val="baseline"/>
        <w:rPr>
          <w:rStyle w:val="37"/>
          <w:rFonts w:ascii="宋体" w:hAnsi="宋体"/>
          <w:b w:val="0"/>
          <w:i w:val="0"/>
          <w:caps w:val="0"/>
          <w:color w:val="000000"/>
          <w:spacing w:val="0"/>
          <w:w w:val="100"/>
          <w:kern w:val="2"/>
          <w:sz w:val="24"/>
          <w:szCs w:val="24"/>
          <w:lang w:val="en-US" w:eastAsia="zh-CN" w:bidi="ar-SA"/>
        </w:rPr>
      </w:pPr>
    </w:p>
    <w:p>
      <w:pPr>
        <w:snapToGrid w:val="0"/>
        <w:spacing w:before="0" w:beforeAutospacing="0" w:after="0" w:afterAutospacing="0" w:line="480" w:lineRule="exact"/>
        <w:jc w:val="both"/>
        <w:textAlignment w:val="baseline"/>
        <w:rPr>
          <w:rStyle w:val="37"/>
          <w:rFonts w:ascii="宋体" w:hAnsi="宋体"/>
          <w:b/>
          <w:i w:val="0"/>
          <w:caps w:val="0"/>
          <w:color w:val="000000"/>
          <w:spacing w:val="0"/>
          <w:w w:val="100"/>
          <w:kern w:val="2"/>
          <w:sz w:val="24"/>
          <w:szCs w:val="24"/>
          <w:lang w:val="en-US" w:eastAsia="zh-CN" w:bidi="ar-SA"/>
        </w:rPr>
      </w:pPr>
    </w:p>
    <w:p>
      <w:pPr>
        <w:pStyle w:val="70"/>
        <w:widowControl/>
        <w:snapToGrid w:val="0"/>
        <w:spacing w:before="120" w:beforeAutospacing="0" w:after="120" w:afterAutospacing="0" w:line="460" w:lineRule="exact"/>
        <w:jc w:val="both"/>
        <w:textAlignment w:val="baseline"/>
        <w:rPr>
          <w:rStyle w:val="37"/>
          <w:rFonts w:ascii="宋体" w:hAnsi="宋体"/>
          <w:b w:val="0"/>
          <w:i w:val="0"/>
          <w:caps w:val="0"/>
          <w:color w:val="000000"/>
          <w:spacing w:val="0"/>
          <w:w w:val="100"/>
          <w:kern w:val="2"/>
          <w:sz w:val="24"/>
          <w:szCs w:val="24"/>
          <w:lang w:val="en-US" w:eastAsia="zh-CN" w:bidi="ar-SA"/>
        </w:rPr>
      </w:pPr>
      <w:r>
        <w:rPr>
          <w:rStyle w:val="37"/>
          <w:rFonts w:ascii="宋体" w:hAnsi="宋体"/>
          <w:b w:val="0"/>
          <w:i w:val="0"/>
          <w:caps w:val="0"/>
          <w:color w:val="000000"/>
          <w:spacing w:val="0"/>
          <w:w w:val="100"/>
          <w:kern w:val="2"/>
          <w:sz w:val="24"/>
          <w:szCs w:val="24"/>
          <w:lang w:val="en-US" w:eastAsia="zh-CN" w:bidi="ar-SA"/>
        </w:rPr>
        <w:br w:type="page"/>
      </w:r>
      <w:r>
        <w:rPr>
          <w:rStyle w:val="37"/>
          <w:rFonts w:ascii="宋体" w:hAnsi="宋体"/>
          <w:b w:val="0"/>
          <w:i w:val="0"/>
          <w:caps w:val="0"/>
          <w:color w:val="000000"/>
          <w:spacing w:val="0"/>
          <w:w w:val="100"/>
          <w:kern w:val="2"/>
          <w:sz w:val="24"/>
          <w:szCs w:val="24"/>
          <w:lang w:val="en-US" w:eastAsia="zh-CN" w:bidi="ar-SA"/>
        </w:rPr>
        <w:t>格式八：</w:t>
      </w:r>
    </w:p>
    <w:p>
      <w:pPr>
        <w:pStyle w:val="70"/>
        <w:widowControl/>
        <w:snapToGrid w:val="0"/>
        <w:spacing w:before="120" w:beforeAutospacing="0" w:after="120" w:afterAutospacing="0" w:line="460" w:lineRule="exact"/>
        <w:jc w:val="center"/>
        <w:textAlignment w:val="baseline"/>
        <w:rPr>
          <w:rStyle w:val="37"/>
          <w:rFonts w:ascii="宋体" w:hAnsi="宋体"/>
          <w:b/>
          <w:i w:val="0"/>
          <w:caps w:val="0"/>
          <w:color w:val="000000"/>
          <w:spacing w:val="0"/>
          <w:w w:val="100"/>
          <w:kern w:val="2"/>
          <w:sz w:val="28"/>
          <w:szCs w:val="28"/>
          <w:lang w:val="en-US" w:eastAsia="zh-CN" w:bidi="ar-SA"/>
        </w:rPr>
      </w:pPr>
      <w:r>
        <w:rPr>
          <w:rStyle w:val="37"/>
          <w:rFonts w:ascii="宋体" w:hAnsi="宋体"/>
          <w:b/>
          <w:i w:val="0"/>
          <w:caps w:val="0"/>
          <w:color w:val="000000"/>
          <w:spacing w:val="0"/>
          <w:w w:val="100"/>
          <w:kern w:val="2"/>
          <w:sz w:val="28"/>
          <w:szCs w:val="28"/>
          <w:lang w:val="en-US" w:eastAsia="zh-CN" w:bidi="ar-SA"/>
        </w:rPr>
        <w:t>开标一览表</w:t>
      </w:r>
    </w:p>
    <w:tbl>
      <w:tblPr>
        <w:tblStyle w:val="12"/>
        <w:tblW w:w="89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39"/>
        <w:gridCol w:w="59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39"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招标项目名称</w:t>
            </w:r>
          </w:p>
        </w:tc>
        <w:tc>
          <w:tcPr>
            <w:tcW w:w="5922"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r>
              <w:rPr>
                <w:rFonts w:hint="eastAsia" w:ascii="宋体" w:hAnsi="宋体" w:cs="宋体"/>
                <w:color w:val="000000"/>
                <w:sz w:val="21"/>
                <w:szCs w:val="21"/>
                <w:u w:val="none"/>
                <w:lang w:val="zh-CN" w:eastAsia="zh-CN"/>
              </w:rPr>
              <w:t>大中园区诚中投资公司资产物业保洁服务项目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3039"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ascii="宋体" w:hAnsi="宋体" w:eastAsia="宋体"/>
                <w:b w:val="0"/>
                <w:i w:val="0"/>
                <w:caps w:val="0"/>
                <w:color w:val="000000"/>
                <w:spacing w:val="0"/>
                <w:w w:val="100"/>
                <w:kern w:val="2"/>
                <w:sz w:val="21"/>
                <w:szCs w:val="21"/>
                <w:lang w:val="en-US" w:eastAsia="zh-CN" w:bidi="th-TH"/>
              </w:rPr>
              <w:t>服务期限</w:t>
            </w:r>
          </w:p>
        </w:tc>
        <w:tc>
          <w:tcPr>
            <w:tcW w:w="5922"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eastAsia="宋体"/>
                <w:b w:val="0"/>
                <w:i w:val="0"/>
                <w:caps w:val="0"/>
                <w:color w:val="000000"/>
                <w:spacing w:val="0"/>
                <w:w w:val="100"/>
                <w:kern w:val="2"/>
                <w:sz w:val="21"/>
                <w:szCs w:val="21"/>
                <w:lang w:val="en-US" w:eastAsia="zh-CN" w:bidi="th-TH"/>
              </w:rPr>
            </w:pPr>
            <w:r>
              <w:rPr>
                <w:rStyle w:val="37"/>
                <w:rFonts w:hint="eastAsia" w:ascii="宋体" w:hAnsi="宋体"/>
                <w:b w:val="0"/>
                <w:i w:val="0"/>
                <w:caps w:val="0"/>
                <w:color w:val="000000"/>
                <w:spacing w:val="0"/>
                <w:w w:val="100"/>
                <w:kern w:val="2"/>
                <w:sz w:val="21"/>
                <w:szCs w:val="21"/>
                <w:u w:val="none" w:color="auto"/>
                <w:lang w:val="en-US" w:eastAsia="zh-CN" w:bidi="th-TH"/>
              </w:rPr>
              <w:t>两年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39"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投标</w:t>
            </w:r>
            <w:r>
              <w:rPr>
                <w:rStyle w:val="37"/>
                <w:rFonts w:hint="eastAsia" w:ascii="宋体" w:hAnsi="宋体"/>
                <w:b w:val="0"/>
                <w:i w:val="0"/>
                <w:caps w:val="0"/>
                <w:color w:val="000000"/>
                <w:spacing w:val="0"/>
                <w:w w:val="100"/>
                <w:kern w:val="2"/>
                <w:sz w:val="21"/>
                <w:szCs w:val="21"/>
                <w:lang w:val="en-US" w:eastAsia="zh-CN" w:bidi="th-TH"/>
              </w:rPr>
              <w:t>报</w:t>
            </w:r>
            <w:r>
              <w:rPr>
                <w:rStyle w:val="37"/>
                <w:rFonts w:ascii="宋体" w:hAnsi="宋体"/>
                <w:b w:val="0"/>
                <w:i w:val="0"/>
                <w:caps w:val="0"/>
                <w:color w:val="000000"/>
                <w:spacing w:val="0"/>
                <w:w w:val="100"/>
                <w:kern w:val="2"/>
                <w:sz w:val="21"/>
                <w:szCs w:val="21"/>
                <w:lang w:val="en-US" w:eastAsia="zh-CN" w:bidi="th-TH"/>
              </w:rPr>
              <w:t>价（元</w:t>
            </w:r>
            <w:r>
              <w:rPr>
                <w:rStyle w:val="37"/>
                <w:rFonts w:hint="eastAsia" w:ascii="宋体" w:hAnsi="宋体"/>
                <w:b w:val="0"/>
                <w:i w:val="0"/>
                <w:caps w:val="0"/>
                <w:color w:val="000000"/>
                <w:spacing w:val="0"/>
                <w:w w:val="100"/>
                <w:kern w:val="2"/>
                <w:sz w:val="21"/>
                <w:szCs w:val="21"/>
                <w:lang w:val="en-US" w:eastAsia="zh-CN" w:bidi="th-TH"/>
              </w:rPr>
              <w:t>/年</w:t>
            </w:r>
            <w:r>
              <w:rPr>
                <w:rStyle w:val="37"/>
                <w:rFonts w:ascii="宋体" w:hAnsi="宋体"/>
                <w:b w:val="0"/>
                <w:i w:val="0"/>
                <w:caps w:val="0"/>
                <w:color w:val="000000"/>
                <w:spacing w:val="0"/>
                <w:w w:val="100"/>
                <w:kern w:val="2"/>
                <w:sz w:val="21"/>
                <w:szCs w:val="21"/>
                <w:lang w:val="en-US" w:eastAsia="zh-CN" w:bidi="th-TH"/>
              </w:rPr>
              <w:t>）</w:t>
            </w:r>
          </w:p>
        </w:tc>
        <w:tc>
          <w:tcPr>
            <w:tcW w:w="5922"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39"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hint="default" w:ascii="宋体" w:hAnsi="宋体"/>
                <w:b w:val="0"/>
                <w:i w:val="0"/>
                <w:caps w:val="0"/>
                <w:color w:val="000000"/>
                <w:spacing w:val="0"/>
                <w:w w:val="100"/>
                <w:kern w:val="2"/>
                <w:sz w:val="21"/>
                <w:szCs w:val="21"/>
                <w:lang w:val="en-US" w:eastAsia="zh-CN" w:bidi="th-TH"/>
              </w:rPr>
            </w:pPr>
            <w:r>
              <w:rPr>
                <w:rStyle w:val="37"/>
                <w:rFonts w:hint="eastAsia" w:ascii="宋体" w:hAnsi="宋体"/>
                <w:b w:val="0"/>
                <w:i w:val="0"/>
                <w:caps w:val="0"/>
                <w:color w:val="000000"/>
                <w:spacing w:val="0"/>
                <w:w w:val="100"/>
                <w:kern w:val="2"/>
                <w:sz w:val="21"/>
                <w:szCs w:val="21"/>
                <w:lang w:val="en-US" w:eastAsia="zh-CN" w:bidi="th-TH"/>
              </w:rPr>
              <w:t>项目负责人</w:t>
            </w:r>
          </w:p>
        </w:tc>
        <w:tc>
          <w:tcPr>
            <w:tcW w:w="5922"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039"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备注</w:t>
            </w:r>
          </w:p>
        </w:tc>
        <w:tc>
          <w:tcPr>
            <w:tcW w:w="5922" w:type="dxa"/>
            <w:tcBorders>
              <w:top w:val="single" w:color="000000" w:sz="2" w:space="0"/>
              <w:left w:val="single" w:color="000000" w:sz="2" w:space="0"/>
              <w:bottom w:val="single" w:color="000000" w:sz="2" w:space="0"/>
              <w:right w:val="single" w:color="000000" w:sz="2" w:space="0"/>
            </w:tcBorders>
            <w:vAlign w:val="center"/>
          </w:tcPr>
          <w:p>
            <w:pPr>
              <w:snapToGrid w:val="0"/>
              <w:spacing w:before="0" w:beforeAutospacing="0" w:after="0" w:afterAutospacing="0" w:line="480" w:lineRule="exact"/>
              <w:jc w:val="center"/>
              <w:textAlignment w:val="baseline"/>
              <w:rPr>
                <w:rStyle w:val="37"/>
                <w:rFonts w:ascii="宋体" w:hAnsi="宋体"/>
                <w:b w:val="0"/>
                <w:i w:val="0"/>
                <w:caps w:val="0"/>
                <w:color w:val="000000"/>
                <w:spacing w:val="0"/>
                <w:w w:val="100"/>
                <w:kern w:val="2"/>
                <w:sz w:val="21"/>
                <w:szCs w:val="21"/>
                <w:lang w:val="en-US" w:eastAsia="zh-CN" w:bidi="th-TH"/>
              </w:rPr>
            </w:pPr>
          </w:p>
        </w:tc>
      </w:tr>
    </w:tbl>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注: 1、报价一经涂改，应在涂改处加盖单位公章或者由法定代表人或授权委托人签字或盖章，否则其投标作无效标处理。</w:t>
      </w: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2、投标费用包括本项目招标文件规定的一切费用。</w:t>
      </w: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3、以上报价应与投标函中、投标分项报价表中的价格相一致。</w:t>
      </w: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p>
    <w:p>
      <w:pPr>
        <w:pStyle w:val="70"/>
        <w:widowControl/>
        <w:snapToGrid w:val="0"/>
        <w:spacing w:before="0" w:beforeAutospacing="0" w:after="0" w:afterAutospacing="0" w:line="480" w:lineRule="exact"/>
        <w:jc w:val="left"/>
        <w:textAlignment w:val="baseline"/>
        <w:rPr>
          <w:rStyle w:val="37"/>
          <w:rFonts w:ascii="宋体" w:hAnsi="宋体"/>
          <w:b w:val="0"/>
          <w:i w:val="0"/>
          <w:caps w:val="0"/>
          <w:color w:val="000000"/>
          <w:spacing w:val="0"/>
          <w:w w:val="100"/>
          <w:kern w:val="2"/>
          <w:sz w:val="21"/>
          <w:szCs w:val="21"/>
          <w:lang w:val="en-US" w:eastAsia="zh-CN" w:bidi="th-TH"/>
        </w:rPr>
      </w:pPr>
    </w:p>
    <w:p>
      <w:pPr>
        <w:pStyle w:val="70"/>
        <w:widowControl/>
        <w:snapToGrid w:val="0"/>
        <w:spacing w:before="0" w:beforeAutospacing="0" w:after="0" w:afterAutospacing="0" w:line="480" w:lineRule="exact"/>
        <w:ind w:firstLine="5250" w:firstLineChars="2500"/>
        <w:jc w:val="left"/>
        <w:textAlignment w:val="baseline"/>
        <w:rPr>
          <w:rStyle w:val="37"/>
          <w:rFonts w:ascii="宋体" w:hAnsi="宋体"/>
          <w:b w:val="0"/>
          <w:i w:val="0"/>
          <w:caps w:val="0"/>
          <w:color w:val="000000"/>
          <w:spacing w:val="0"/>
          <w:w w:val="100"/>
          <w:kern w:val="2"/>
          <w:sz w:val="21"/>
          <w:szCs w:val="21"/>
          <w:u w:val="single" w:color="000000"/>
          <w:lang w:val="en-US" w:eastAsia="zh-CN" w:bidi="th-TH"/>
        </w:rPr>
      </w:pPr>
      <w:r>
        <w:rPr>
          <w:rStyle w:val="37"/>
          <w:rFonts w:ascii="宋体" w:hAnsi="宋体"/>
          <w:b w:val="0"/>
          <w:i w:val="0"/>
          <w:caps w:val="0"/>
          <w:color w:val="000000"/>
          <w:spacing w:val="0"/>
          <w:w w:val="100"/>
          <w:kern w:val="2"/>
          <w:sz w:val="21"/>
          <w:szCs w:val="21"/>
          <w:lang w:val="en-US" w:eastAsia="zh-CN" w:bidi="th-TH"/>
        </w:rPr>
        <w:t>投标人（盖章）：</w:t>
      </w:r>
      <w:r>
        <w:rPr>
          <w:rStyle w:val="37"/>
          <w:rFonts w:ascii="宋体" w:hAnsi="宋体"/>
          <w:b w:val="0"/>
          <w:i w:val="0"/>
          <w:caps w:val="0"/>
          <w:color w:val="000000"/>
          <w:spacing w:val="0"/>
          <w:w w:val="100"/>
          <w:kern w:val="2"/>
          <w:sz w:val="21"/>
          <w:szCs w:val="21"/>
          <w:u w:val="single" w:color="000000"/>
          <w:lang w:val="en-US" w:eastAsia="zh-CN" w:bidi="th-TH"/>
        </w:rPr>
        <w:t xml:space="preserve">                         </w:t>
      </w:r>
    </w:p>
    <w:p>
      <w:pPr>
        <w:pStyle w:val="70"/>
        <w:widowControl/>
        <w:snapToGrid w:val="0"/>
        <w:spacing w:before="0" w:beforeAutospacing="0" w:after="0" w:afterAutospacing="0" w:line="480" w:lineRule="exact"/>
        <w:ind w:firstLine="5250" w:firstLineChars="2500"/>
        <w:jc w:val="left"/>
        <w:textAlignment w:val="baseline"/>
        <w:rPr>
          <w:rStyle w:val="37"/>
          <w:rFonts w:ascii="宋体" w:hAnsi="宋体"/>
          <w:b w:val="0"/>
          <w:i w:val="0"/>
          <w:caps w:val="0"/>
          <w:color w:val="000000"/>
          <w:spacing w:val="0"/>
          <w:w w:val="100"/>
          <w:kern w:val="2"/>
          <w:sz w:val="21"/>
          <w:szCs w:val="21"/>
          <w:u w:val="single" w:color="000000"/>
          <w:lang w:val="en-US" w:eastAsia="zh-CN" w:bidi="th-TH"/>
        </w:rPr>
      </w:pPr>
      <w:r>
        <w:rPr>
          <w:rStyle w:val="37"/>
          <w:rFonts w:ascii="宋体" w:hAnsi="宋体"/>
          <w:b w:val="0"/>
          <w:i w:val="0"/>
          <w:caps w:val="0"/>
          <w:color w:val="000000"/>
          <w:spacing w:val="0"/>
          <w:w w:val="100"/>
          <w:kern w:val="2"/>
          <w:sz w:val="21"/>
          <w:szCs w:val="21"/>
          <w:lang w:val="en-US" w:eastAsia="zh-CN" w:bidi="th-TH"/>
        </w:rPr>
        <w:t>法定代表人（签字或盖章）：</w:t>
      </w:r>
      <w:r>
        <w:rPr>
          <w:rStyle w:val="37"/>
          <w:rFonts w:ascii="宋体" w:hAnsi="宋体"/>
          <w:b w:val="0"/>
          <w:i w:val="0"/>
          <w:caps w:val="0"/>
          <w:color w:val="000000"/>
          <w:spacing w:val="0"/>
          <w:w w:val="100"/>
          <w:kern w:val="2"/>
          <w:sz w:val="21"/>
          <w:szCs w:val="21"/>
          <w:u w:val="single" w:color="000000"/>
          <w:lang w:val="en-US" w:eastAsia="zh-CN" w:bidi="th-TH"/>
        </w:rPr>
        <w:t xml:space="preserve">                </w:t>
      </w:r>
    </w:p>
    <w:p>
      <w:pPr>
        <w:pStyle w:val="70"/>
        <w:widowControl/>
        <w:snapToGrid w:val="0"/>
        <w:spacing w:before="0" w:beforeAutospacing="0" w:after="0" w:afterAutospacing="0" w:line="480" w:lineRule="exact"/>
        <w:ind w:firstLine="5250" w:firstLineChars="2500"/>
        <w:jc w:val="left"/>
        <w:textAlignment w:val="baseline"/>
        <w:rPr>
          <w:rStyle w:val="37"/>
          <w:rFonts w:ascii="宋体" w:hAnsi="宋体"/>
          <w:b w:val="0"/>
          <w:i w:val="0"/>
          <w:caps w:val="0"/>
          <w:color w:val="000000"/>
          <w:spacing w:val="0"/>
          <w:w w:val="100"/>
          <w:kern w:val="2"/>
          <w:sz w:val="21"/>
          <w:szCs w:val="21"/>
          <w:lang w:val="en-US" w:eastAsia="zh-CN" w:bidi="th-TH"/>
        </w:rPr>
      </w:pPr>
      <w:r>
        <w:rPr>
          <w:rStyle w:val="37"/>
          <w:rFonts w:ascii="宋体" w:hAnsi="宋体"/>
          <w:b w:val="0"/>
          <w:i w:val="0"/>
          <w:caps w:val="0"/>
          <w:color w:val="000000"/>
          <w:spacing w:val="0"/>
          <w:w w:val="100"/>
          <w:kern w:val="2"/>
          <w:sz w:val="21"/>
          <w:szCs w:val="21"/>
          <w:lang w:val="en-US" w:eastAsia="zh-CN" w:bidi="th-TH"/>
        </w:rPr>
        <w:t>授权委托人（签字或盖章）：</w:t>
      </w:r>
      <w:r>
        <w:rPr>
          <w:rStyle w:val="37"/>
          <w:rFonts w:ascii="宋体" w:hAnsi="宋体"/>
          <w:b w:val="0"/>
          <w:i w:val="0"/>
          <w:caps w:val="0"/>
          <w:color w:val="000000"/>
          <w:spacing w:val="0"/>
          <w:w w:val="100"/>
          <w:kern w:val="2"/>
          <w:sz w:val="21"/>
          <w:szCs w:val="21"/>
          <w:u w:val="single" w:color="000000"/>
          <w:lang w:val="en-US" w:eastAsia="zh-CN" w:bidi="th-TH"/>
        </w:rPr>
        <w:t xml:space="preserve">                </w:t>
      </w:r>
    </w:p>
    <w:p>
      <w:pPr>
        <w:snapToGrid w:val="0"/>
        <w:spacing w:before="0" w:beforeAutospacing="0" w:after="0" w:afterAutospacing="0" w:line="360" w:lineRule="auto"/>
        <w:ind w:firstLine="5670" w:firstLineChars="2700"/>
        <w:jc w:val="both"/>
        <w:textAlignment w:val="baseline"/>
        <w:rPr>
          <w:rStyle w:val="37"/>
          <w:rFonts w:ascii="宋体" w:hAnsi="宋体" w:eastAsia="宋体"/>
          <w:b w:val="0"/>
          <w:i w:val="0"/>
          <w:caps w:val="0"/>
          <w:spacing w:val="0"/>
          <w:w w:val="100"/>
          <w:kern w:val="2"/>
          <w:sz w:val="21"/>
          <w:szCs w:val="21"/>
          <w:lang w:val="en-US" w:eastAsia="zh-CN" w:bidi="ar-SA"/>
        </w:rPr>
        <w:sectPr>
          <w:footerReference r:id="rId12" w:type="default"/>
          <w:pgSz w:w="11922" w:h="16849"/>
          <w:pgMar w:top="1440" w:right="1800" w:bottom="1440" w:left="1800" w:header="0" w:footer="907" w:gutter="0"/>
          <w:lnNumType w:countBy="0"/>
          <w:cols w:space="425" w:num="1"/>
          <w:vAlign w:val="top"/>
          <w:docGrid w:linePitch="1" w:charSpace="0"/>
        </w:sectPr>
      </w:pPr>
      <w:r>
        <w:rPr>
          <w:rStyle w:val="37"/>
          <w:rFonts w:ascii="宋体" w:hAnsi="宋体"/>
          <w:b w:val="0"/>
          <w:i w:val="0"/>
          <w:caps w:val="0"/>
          <w:color w:val="000000"/>
          <w:spacing w:val="0"/>
          <w:w w:val="100"/>
          <w:kern w:val="2"/>
          <w:sz w:val="21"/>
          <w:szCs w:val="21"/>
          <w:lang w:val="en-US" w:eastAsia="zh-CN" w:bidi="th-TH"/>
        </w:rPr>
        <w:t>日期：</w:t>
      </w:r>
      <w:r>
        <w:rPr>
          <w:rStyle w:val="37"/>
          <w:rFonts w:ascii="宋体" w:hAnsi="宋体"/>
          <w:b w:val="0"/>
          <w:i w:val="0"/>
          <w:caps w:val="0"/>
          <w:color w:val="000000"/>
          <w:spacing w:val="0"/>
          <w:w w:val="100"/>
          <w:kern w:val="2"/>
          <w:sz w:val="21"/>
          <w:szCs w:val="21"/>
          <w:u w:val="single" w:color="000000"/>
          <w:lang w:val="en-US" w:eastAsia="zh-CN" w:bidi="th-TH"/>
        </w:rPr>
        <w:t xml:space="preserve">   年  月  日</w:t>
      </w:r>
    </w:p>
    <w:p>
      <w:pPr>
        <w:pStyle w:val="70"/>
        <w:snapToGrid w:val="0"/>
        <w:spacing w:before="0" w:beforeAutospacing="0" w:after="0" w:afterAutospacing="0" w:line="360" w:lineRule="auto"/>
        <w:jc w:val="both"/>
        <w:textAlignment w:val="baseline"/>
        <w:rPr>
          <w:rStyle w:val="37"/>
          <w:rFonts w:ascii="宋体" w:hAnsi="宋体" w:eastAsia="宋体"/>
          <w:b w:val="0"/>
          <w:i w:val="0"/>
          <w:caps w:val="0"/>
          <w:color w:val="000000"/>
          <w:spacing w:val="0"/>
          <w:w w:val="100"/>
          <w:kern w:val="2"/>
          <w:sz w:val="24"/>
          <w:szCs w:val="24"/>
          <w:lang w:val="en-US" w:eastAsia="zh-CN" w:bidi="ar-SA"/>
        </w:rPr>
      </w:pPr>
      <w:r>
        <w:rPr>
          <w:rStyle w:val="37"/>
          <w:rFonts w:ascii="宋体" w:hAnsi="宋体" w:eastAsia="宋体"/>
          <w:b w:val="0"/>
          <w:i w:val="0"/>
          <w:caps w:val="0"/>
          <w:color w:val="000000"/>
          <w:spacing w:val="0"/>
          <w:w w:val="100"/>
          <w:kern w:val="2"/>
          <w:sz w:val="24"/>
          <w:szCs w:val="24"/>
          <w:lang w:val="en-US" w:eastAsia="zh-CN" w:bidi="ar-SA"/>
        </w:rPr>
        <w:t>格式</w:t>
      </w:r>
      <w:r>
        <w:rPr>
          <w:rStyle w:val="37"/>
          <w:rFonts w:hint="eastAsia" w:hAnsi="宋体"/>
          <w:b w:val="0"/>
          <w:i w:val="0"/>
          <w:caps w:val="0"/>
          <w:color w:val="000000"/>
          <w:spacing w:val="0"/>
          <w:w w:val="100"/>
          <w:kern w:val="2"/>
          <w:sz w:val="24"/>
          <w:szCs w:val="24"/>
          <w:lang w:val="en-US" w:eastAsia="zh-CN" w:bidi="ar-SA"/>
        </w:rPr>
        <w:t>九</w:t>
      </w:r>
      <w:r>
        <w:rPr>
          <w:rStyle w:val="37"/>
          <w:rFonts w:ascii="宋体" w:hAnsi="宋体" w:eastAsia="宋体"/>
          <w:b w:val="0"/>
          <w:i w:val="0"/>
          <w:caps w:val="0"/>
          <w:color w:val="000000"/>
          <w:spacing w:val="0"/>
          <w:w w:val="100"/>
          <w:kern w:val="2"/>
          <w:sz w:val="24"/>
          <w:szCs w:val="24"/>
          <w:lang w:val="en-US" w:eastAsia="zh-CN" w:bidi="ar-SA"/>
        </w:rPr>
        <w:t>：</w:t>
      </w:r>
    </w:p>
    <w:p>
      <w:pPr>
        <w:pStyle w:val="39"/>
        <w:widowControl/>
        <w:snapToGrid w:val="0"/>
        <w:spacing w:before="0" w:beforeAutospacing="0" w:after="120" w:afterAutospacing="0" w:line="480" w:lineRule="auto"/>
        <w:ind w:left="0" w:leftChars="0" w:firstLine="420" w:firstLineChars="0"/>
        <w:jc w:val="center"/>
        <w:textAlignment w:val="baseline"/>
        <w:rPr>
          <w:rStyle w:val="37"/>
          <w:rFonts w:ascii="宋体" w:hAnsi="宋体"/>
          <w:b w:val="0"/>
          <w:i w:val="0"/>
          <w:caps w:val="0"/>
          <w:color w:val="000000"/>
          <w:spacing w:val="0"/>
          <w:w w:val="100"/>
          <w:sz w:val="28"/>
          <w:szCs w:val="28"/>
        </w:rPr>
      </w:pPr>
      <w:r>
        <w:rPr>
          <w:rStyle w:val="37"/>
          <w:rFonts w:ascii="宋体" w:hAnsi="宋体"/>
          <w:b w:val="0"/>
          <w:i w:val="0"/>
          <w:caps w:val="0"/>
          <w:color w:val="000000"/>
          <w:spacing w:val="0"/>
          <w:w w:val="100"/>
          <w:sz w:val="28"/>
          <w:szCs w:val="28"/>
        </w:rPr>
        <w:t>书面声明</w:t>
      </w:r>
    </w:p>
    <w:p>
      <w:pPr>
        <w:pStyle w:val="39"/>
        <w:widowControl/>
        <w:snapToGrid w:val="0"/>
        <w:spacing w:before="0" w:beforeAutospacing="0" w:after="120" w:afterAutospacing="0" w:line="480" w:lineRule="auto"/>
        <w:ind w:left="0" w:leftChars="0" w:firstLine="420" w:firstLineChars="0"/>
        <w:jc w:val="center"/>
        <w:textAlignment w:val="baseline"/>
        <w:rPr>
          <w:rStyle w:val="37"/>
          <w:rFonts w:ascii="宋体" w:hAnsi="宋体"/>
          <w:b w:val="0"/>
          <w:i w:val="0"/>
          <w:caps w:val="0"/>
          <w:color w:val="000000"/>
          <w:spacing w:val="0"/>
          <w:w w:val="100"/>
          <w:sz w:val="28"/>
          <w:szCs w:val="28"/>
        </w:rPr>
      </w:pPr>
    </w:p>
    <w:p>
      <w:pPr>
        <w:pStyle w:val="160"/>
        <w:widowControl/>
        <w:snapToGrid w:val="0"/>
        <w:spacing w:before="312" w:beforeAutospacing="1" w:after="312" w:afterAutospacing="1" w:line="480" w:lineRule="auto"/>
        <w:ind w:firstLine="420" w:firstLineChars="2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我单位具备《中华人民共和国政府采购法》第二十二条第(一)至(六)项条件。</w:t>
      </w:r>
    </w:p>
    <w:p>
      <w:pPr>
        <w:pStyle w:val="160"/>
        <w:widowControl/>
        <w:snapToGrid w:val="0"/>
        <w:spacing w:before="312" w:beforeAutospacing="1" w:after="312" w:afterAutospacing="1" w:line="480" w:lineRule="auto"/>
        <w:ind w:firstLine="630" w:firstLineChars="3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特此声明，如有虚假，贵方可取消我方参与本次项目投标资格。</w:t>
      </w:r>
    </w:p>
    <w:p>
      <w:pPr>
        <w:pStyle w:val="160"/>
        <w:widowControl/>
        <w:snapToGrid w:val="0"/>
        <w:spacing w:before="312" w:beforeAutospacing="1" w:after="312" w:afterAutospacing="1" w:line="480" w:lineRule="auto"/>
        <w:ind w:firstLine="630" w:firstLineChars="300"/>
        <w:jc w:val="both"/>
        <w:textAlignment w:val="baseline"/>
        <w:rPr>
          <w:rStyle w:val="37"/>
          <w:rFonts w:ascii="宋体" w:hAnsi="宋体" w:eastAsia="宋体"/>
          <w:b w:val="0"/>
          <w:i w:val="0"/>
          <w:caps w:val="0"/>
          <w:color w:val="000000"/>
          <w:spacing w:val="0"/>
          <w:w w:val="100"/>
          <w:kern w:val="2"/>
          <w:sz w:val="21"/>
          <w:szCs w:val="21"/>
          <w:lang w:val="en-US" w:eastAsia="zh-CN" w:bidi="ar-SA"/>
        </w:rPr>
      </w:pPr>
    </w:p>
    <w:p>
      <w:pPr>
        <w:pStyle w:val="160"/>
        <w:widowControl/>
        <w:snapToGrid w:val="0"/>
        <w:spacing w:before="312" w:beforeAutospacing="1" w:after="312" w:afterAutospacing="1" w:line="480" w:lineRule="auto"/>
        <w:ind w:firstLine="630" w:firstLineChars="300"/>
        <w:jc w:val="both"/>
        <w:textAlignment w:val="baseline"/>
        <w:rPr>
          <w:rStyle w:val="37"/>
          <w:rFonts w:ascii="宋体" w:hAnsi="宋体" w:eastAsia="宋体"/>
          <w:b w:val="0"/>
          <w:i w:val="0"/>
          <w:caps w:val="0"/>
          <w:color w:val="000000"/>
          <w:spacing w:val="0"/>
          <w:w w:val="100"/>
          <w:kern w:val="2"/>
          <w:sz w:val="21"/>
          <w:szCs w:val="21"/>
          <w:lang w:val="en-US" w:eastAsia="zh-CN" w:bidi="ar-SA"/>
        </w:rPr>
      </w:pPr>
    </w:p>
    <w:p>
      <w:pPr>
        <w:tabs>
          <w:tab w:val="left" w:pos="2814"/>
        </w:tabs>
        <w:snapToGrid w:val="0"/>
        <w:spacing w:before="0" w:beforeAutospacing="0" w:after="0" w:afterAutospacing="0" w:line="480" w:lineRule="auto"/>
        <w:ind w:firstLine="4200" w:firstLineChars="2000"/>
        <w:jc w:val="both"/>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投标人(盖章)：</w:t>
      </w:r>
    </w:p>
    <w:p>
      <w:pPr>
        <w:snapToGrid w:val="0"/>
        <w:spacing w:before="0" w:beforeAutospacing="0" w:after="0" w:afterAutospacing="0" w:line="480" w:lineRule="auto"/>
        <w:jc w:val="right"/>
        <w:textAlignment w:val="baseline"/>
        <w:rPr>
          <w:rStyle w:val="37"/>
          <w:rFonts w:ascii="宋体" w:hAnsi="宋体" w:eastAsia="宋体"/>
          <w:b w:val="0"/>
          <w:i w:val="0"/>
          <w:caps w:val="0"/>
          <w:color w:val="000000"/>
          <w:spacing w:val="0"/>
          <w:w w:val="100"/>
          <w:kern w:val="2"/>
          <w:sz w:val="21"/>
          <w:szCs w:val="21"/>
          <w:lang w:val="en-US" w:eastAsia="zh-CN" w:bidi="ar-SA"/>
        </w:rPr>
      </w:pPr>
    </w:p>
    <w:p>
      <w:pPr>
        <w:snapToGrid w:val="0"/>
        <w:spacing w:before="0" w:beforeAutospacing="0" w:after="0" w:afterAutospacing="0" w:line="480" w:lineRule="auto"/>
        <w:jc w:val="right"/>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ascii="宋体" w:hAnsi="宋体" w:eastAsia="宋体"/>
          <w:b w:val="0"/>
          <w:i w:val="0"/>
          <w:caps w:val="0"/>
          <w:color w:val="000000"/>
          <w:spacing w:val="0"/>
          <w:w w:val="100"/>
          <w:kern w:val="2"/>
          <w:sz w:val="21"/>
          <w:szCs w:val="21"/>
          <w:lang w:val="en-US" w:eastAsia="zh-CN" w:bidi="ar-SA"/>
        </w:rPr>
        <w:t>法定代表人或其授权委托人 (签字或盖章)：</w:t>
      </w:r>
    </w:p>
    <w:p>
      <w:pPr>
        <w:snapToGrid w:val="0"/>
        <w:spacing w:before="0" w:beforeAutospacing="0" w:after="0" w:afterAutospacing="0" w:line="480" w:lineRule="auto"/>
        <w:jc w:val="right"/>
        <w:textAlignment w:val="baseline"/>
        <w:rPr>
          <w:rStyle w:val="37"/>
          <w:rFonts w:ascii="宋体" w:hAnsi="宋体" w:eastAsia="宋体"/>
          <w:b w:val="0"/>
          <w:i w:val="0"/>
          <w:caps w:val="0"/>
          <w:color w:val="000000"/>
          <w:spacing w:val="0"/>
          <w:w w:val="100"/>
          <w:kern w:val="2"/>
          <w:sz w:val="21"/>
          <w:szCs w:val="21"/>
          <w:lang w:val="en-US" w:eastAsia="zh-CN" w:bidi="ar-SA"/>
        </w:rPr>
      </w:pPr>
    </w:p>
    <w:p>
      <w:pPr>
        <w:snapToGrid w:val="0"/>
        <w:spacing w:before="0" w:beforeAutospacing="0" w:after="0" w:afterAutospacing="0" w:line="480" w:lineRule="auto"/>
        <w:jc w:val="center"/>
        <w:textAlignment w:val="baseline"/>
        <w:rPr>
          <w:rStyle w:val="37"/>
          <w:rFonts w:ascii="宋体" w:hAnsi="宋体" w:eastAsia="宋体"/>
          <w:b w:val="0"/>
          <w:i w:val="0"/>
          <w:caps w:val="0"/>
          <w:color w:val="000000"/>
          <w:spacing w:val="0"/>
          <w:w w:val="100"/>
          <w:kern w:val="2"/>
          <w:sz w:val="21"/>
          <w:szCs w:val="21"/>
          <w:lang w:val="en-US" w:eastAsia="zh-CN" w:bidi="ar-SA"/>
        </w:rPr>
      </w:pPr>
      <w:r>
        <w:rPr>
          <w:rStyle w:val="37"/>
          <w:rFonts w:hint="eastAsia" w:ascii="宋体" w:hAnsi="宋体"/>
          <w:b w:val="0"/>
          <w:i w:val="0"/>
          <w:caps w:val="0"/>
          <w:color w:val="000000"/>
          <w:spacing w:val="0"/>
          <w:w w:val="100"/>
          <w:kern w:val="2"/>
          <w:sz w:val="21"/>
          <w:szCs w:val="21"/>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时间：</w:t>
      </w:r>
      <w:r>
        <w:rPr>
          <w:rStyle w:val="37"/>
          <w:rFonts w:hint="eastAsia" w:ascii="宋体" w:hAnsi="宋体"/>
          <w:b w:val="0"/>
          <w:i w:val="0"/>
          <w:caps w:val="0"/>
          <w:color w:val="000000"/>
          <w:spacing w:val="0"/>
          <w:w w:val="100"/>
          <w:kern w:val="2"/>
          <w:sz w:val="21"/>
          <w:szCs w:val="21"/>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年</w:t>
      </w:r>
      <w:r>
        <w:rPr>
          <w:rStyle w:val="37"/>
          <w:rFonts w:hint="eastAsia" w:ascii="宋体" w:hAnsi="宋体"/>
          <w:b w:val="0"/>
          <w:i w:val="0"/>
          <w:caps w:val="0"/>
          <w:color w:val="000000"/>
          <w:spacing w:val="0"/>
          <w:w w:val="100"/>
          <w:kern w:val="2"/>
          <w:sz w:val="21"/>
          <w:szCs w:val="21"/>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月</w:t>
      </w:r>
      <w:r>
        <w:rPr>
          <w:rStyle w:val="37"/>
          <w:rFonts w:hint="eastAsia" w:ascii="宋体" w:hAnsi="宋体"/>
          <w:b w:val="0"/>
          <w:i w:val="0"/>
          <w:caps w:val="0"/>
          <w:color w:val="000000"/>
          <w:spacing w:val="0"/>
          <w:w w:val="100"/>
          <w:kern w:val="2"/>
          <w:sz w:val="21"/>
          <w:szCs w:val="21"/>
          <w:lang w:val="en-US" w:eastAsia="zh-CN" w:bidi="ar-SA"/>
        </w:rPr>
        <w:t xml:space="preserve">     </w:t>
      </w:r>
      <w:r>
        <w:rPr>
          <w:rStyle w:val="37"/>
          <w:rFonts w:ascii="宋体" w:hAnsi="宋体" w:eastAsia="宋体"/>
          <w:b w:val="0"/>
          <w:i w:val="0"/>
          <w:caps w:val="0"/>
          <w:color w:val="000000"/>
          <w:spacing w:val="0"/>
          <w:w w:val="100"/>
          <w:kern w:val="2"/>
          <w:sz w:val="21"/>
          <w:szCs w:val="21"/>
          <w:lang w:val="en-US" w:eastAsia="zh-CN" w:bidi="ar-SA"/>
        </w:rPr>
        <w:t>日</w:t>
      </w:r>
    </w:p>
    <w:sectPr>
      <w:headerReference r:id="rId13" w:type="default"/>
      <w:footerReference r:id="rId14" w:type="default"/>
      <w:pgSz w:w="11922" w:h="16849"/>
      <w:pgMar w:top="1440" w:right="1800" w:bottom="1440" w:left="1800" w:header="0" w:footer="907" w:gutter="0"/>
      <w:lnNumType w:countBy="0"/>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FangSong_GB2312-Identity-H">
    <w:altName w:val="宋体"/>
    <w:panose1 w:val="00000000000000000000"/>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61"/>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oKM8sBAACd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Zl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MaCjPLAQAAnQ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extAlignment w:val="baseline"/>
                            <w:rPr>
                              <w:rStyle w:val="37"/>
                            </w:rPr>
                          </w:pPr>
                        </w:p>
                      </w:txbxContent>
                    </wps:txbx>
                    <wps:bodyPr lIns="0" tIns="0" rIns="0" bIns="0" upright="1"/>
                  </wps:wsp>
                </a:graphicData>
              </a:graphic>
            </wp:anchor>
          </w:drawing>
        </mc:Choice>
        <mc:Fallback>
          <w:pict>
            <v:shape id="文本框 104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7uOX0gAAAAUBAAAPAAAAAAAAAAEAIAAAACIAAABkcnMvZG93bnJldi54bWxQSwEC&#10;FAAUAAAACACHTuJAfKTfgsEBAACAAwAADgAAAAAAAAABACAAAAAhAQAAZHJzL2Uyb0RvYy54bWxQ&#10;SwUGAAAAAAYABgBZAQAAVAU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extAlignment w:val="baseline"/>
                      <w:rPr>
                        <w:rStyle w:val="3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3"/>
      <w:tabs>
        <w:tab w:val="clear" w:pos="4153"/>
        <w:tab w:val="clear" w:pos="8306"/>
      </w:tabs>
      <w:ind w:left="840" w:hanging="4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3"/>
                            <w:tabs>
                              <w:tab w:val="clear" w:pos="4153"/>
                              <w:tab w:val="clear" w:pos="8306"/>
                            </w:tabs>
                            <w:ind w:left="840" w:hanging="420"/>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4VKcsBAACd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Q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RuFSnLAQAAnQMAAA4AAAAAAAAAAQAgAAAAHgEAAGRycy9lMm9E&#10;b2MueG1sUEsFBgAAAAAGAAYAWQEAAFsFAAAAAA==&#10;">
              <v:fill on="f" focussize="0,0"/>
              <v:stroke on="f"/>
              <v:imagedata o:title=""/>
              <o:lock v:ext="edit" aspectratio="f"/>
              <v:textbox inset="0mm,0mm,0mm,0mm" style="mso-fit-shape-to-text:t;">
                <w:txbxContent>
                  <w:p>
                    <w:pPr>
                      <w:pStyle w:val="203"/>
                      <w:tabs>
                        <w:tab w:val="clear" w:pos="4153"/>
                        <w:tab w:val="clear" w:pos="8306"/>
                      </w:tabs>
                      <w:ind w:left="840" w:hanging="420"/>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20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BZBs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bV&#10;6k1WqA9QY+JDwNQ03PkB92b2Azoz8UFFm79IiWAc9T1f9ZVDIiI/Wq/W6wpDAmPzBfHZ4/MQIb2V&#10;3pJsNDTiAIuu/PQe0pg6p+Rqzt9rY8oQjfvLgZjZw3LvY4/ZSsN+mAjtfXtGPj3OvqEOV50S886h&#10;tHlNZiPOxn42jiHqQ1f2KNeDcHtM2ETpLVcYYafCOLTCblqwvBV/3kvW4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ABZBsoBAACc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t0f2TwAEAAIADAAAOAAAAAAAAAAEAIAAAACEBAABkcnMvZTJvRG9jLnhtbFBL&#10;BQYAAAAABgAGAFkBAABTBQ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30"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GpfSOwAEAAIADAAAOAAAAAAAAAAEAIAAAACEBAABkcnMvZTJvRG9jLnhtbFBL&#10;BQYAAAAABgAGAFkBAABTBQ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rRGsoBAACd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Z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rRGsoBAACd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32"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BFh9etwAEAAIADAAAOAAAAAAAAAAEAIAAAACEBAABkcnMvZTJvRG9jLnhtbFBL&#10;BQYAAAAABgAGAFkBAABTBQ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i/gcs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VhS4rjFiV9+fL/8/H359Y0s&#10;q5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nIv4HLAQAAnQ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3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7uOX0gAAAAUBAAAPAAAAAAAAAAEAIAAAACIAAABkcnMvZG93bnJldi54bWxQSwEC&#10;FAAUAAAACACHTuJAwm41gsEBAACAAwAADgAAAAAAAAABACAAAAAhAQAAZHJzL2Uyb0RvYy54bWxQ&#10;SwUGAAAAAAYABgBZAQAAVAU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40</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3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7uOX0gAAAAUBAAAPAAAAAAAAAAEAIAAAACIAAABkcnMvZG93bnJldi54bWxQSwEC&#10;FAAUAAAACACHTuJAwUwWocEBAACAAwAADgAAAAAAAAABACAAAAAhAQAAZHJzL2Uyb0RvYy54bWxQ&#10;SwUGAAAAAAYABgBZAQAAVAU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snapToGrid w:val="0"/>
      <w:jc w:val="left"/>
      <w:textAlignment w:val="baseline"/>
      <w:rPr>
        <w:rStyle w:val="37"/>
        <w:kern w:val="2"/>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1i7csBAACdAwAADgAAAGRycy9lMm9Eb2MueG1srVPNjtMwEL4j8Q6W&#10;79RpV0Il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TeUOG5x4pfv3y4/fl1+fiXL&#10;6uZV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T9Yu3LAQAAnQ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r>
      <w:rPr>
        <w:rStyle w:val="37"/>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wps:txbx>
                    <wps:bodyPr lIns="0" tIns="0" rIns="0" bIns="0" upright="1"/>
                  </wps:wsp>
                </a:graphicData>
              </a:graphic>
            </wp:anchor>
          </w:drawing>
        </mc:Choice>
        <mc:Fallback>
          <w:pict>
            <v:shape id="文本框 1040"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C4BfnCwAEAAIADAAAOAAAAAAAAAAEAIAAAACEBAABkcnMvZTJvRG9jLnhtbFBL&#10;BQYAAAAABgAGAFkBAABTBQAAAAA=&#10;">
              <v:fill on="f" focussize="0,0"/>
              <v:stroke on="f" weight="1.25pt"/>
              <v:imagedata o:title=""/>
              <o:lock v:ext="edit" aspectratio="f"/>
              <v:textbox inset="0mm,0mm,0mm,0mm">
                <w:txbxContent>
                  <w:p>
                    <w:pPr>
                      <w:pStyle w:val="6"/>
                      <w:widowControl/>
                      <w:snapToGrid w:val="0"/>
                      <w:jc w:val="left"/>
                      <w:textAlignment w:val="baseline"/>
                      <w:rPr>
                        <w:rStyle w:val="37"/>
                        <w:kern w:val="2"/>
                        <w:sz w:val="18"/>
                        <w:szCs w:val="20"/>
                        <w:lang w:val="en-US" w:eastAsia="zh-CN" w:bidi="ar-SA"/>
                      </w:rPr>
                    </w:pPr>
                  </w:p>
                  <w:p>
                    <w:pPr>
                      <w:widowControl/>
                      <w:tabs>
                        <w:tab w:val="center" w:pos="4153"/>
                        <w:tab w:val="right" w:pos="8306"/>
                      </w:tabs>
                      <w:textAlignment w:val="baseline"/>
                      <w:rPr>
                        <w:rStyle w:val="3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37"/>
        <w:kern w:val="2"/>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37"/>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BC3"/>
    <w:multiLevelType w:val="multilevel"/>
    <w:tmpl w:val="09930BC3"/>
    <w:lvl w:ilvl="0" w:tentative="0">
      <w:start w:val="1"/>
      <w:numFmt w:val="decimal"/>
      <w:pStyle w:val="52"/>
      <w:lvlText w:val="%1."/>
      <w:lvlJc w:val="left"/>
      <w:pPr>
        <w:widowControl/>
        <w:ind w:left="360"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3DC28938"/>
    <w:multiLevelType w:val="singleLevel"/>
    <w:tmpl w:val="3DC28938"/>
    <w:lvl w:ilvl="0" w:tentative="0">
      <w:start w:val="3"/>
      <w:numFmt w:val="decimal"/>
      <w:suff w:val="nothing"/>
      <w:lvlText w:val="%1、"/>
      <w:lvlJc w:val="left"/>
      <w:pPr>
        <w:widowControl/>
        <w:textAlignment w:val="baseline"/>
      </w:pPr>
      <w:rPr>
        <w:rStyle w:val="37"/>
      </w:rPr>
    </w:lvl>
  </w:abstractNum>
  <w:abstractNum w:abstractNumId="2">
    <w:nsid w:val="44638347"/>
    <w:multiLevelType w:val="singleLevel"/>
    <w:tmpl w:val="44638347"/>
    <w:lvl w:ilvl="0" w:tentative="0">
      <w:start w:val="1"/>
      <w:numFmt w:val="decimal"/>
      <w:suff w:val="nothing"/>
      <w:lvlText w:val="（%1）"/>
      <w:lvlJc w:val="left"/>
      <w:pPr>
        <w:ind w:left="-2"/>
      </w:pPr>
    </w:lvl>
  </w:abstractNum>
  <w:abstractNum w:abstractNumId="3">
    <w:nsid w:val="559A01F3"/>
    <w:multiLevelType w:val="singleLevel"/>
    <w:tmpl w:val="559A01F3"/>
    <w:lvl w:ilvl="0" w:tentative="0">
      <w:start w:val="8"/>
      <w:numFmt w:val="decimal"/>
      <w:pStyle w:val="65"/>
      <w:suff w:val="nothing"/>
      <w:lvlText w:val="%1、"/>
      <w:lvlJc w:val="left"/>
      <w:pPr>
        <w:widowControl/>
        <w:textAlignment w:val="baseline"/>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zQxODU2MTk3MjlhYjEyNDAzMDYyOTZkZWEwY2QifQ=="/>
  </w:docVars>
  <w:rsids>
    <w:rsidRoot w:val="00000000"/>
    <w:rsid w:val="000F5645"/>
    <w:rsid w:val="00502BF8"/>
    <w:rsid w:val="00A91E23"/>
    <w:rsid w:val="00D11B62"/>
    <w:rsid w:val="033E7981"/>
    <w:rsid w:val="03E71D97"/>
    <w:rsid w:val="04640655"/>
    <w:rsid w:val="04DC01EC"/>
    <w:rsid w:val="05382AA2"/>
    <w:rsid w:val="05393118"/>
    <w:rsid w:val="057C377D"/>
    <w:rsid w:val="070677A2"/>
    <w:rsid w:val="072945EF"/>
    <w:rsid w:val="07B42F31"/>
    <w:rsid w:val="07E00A0F"/>
    <w:rsid w:val="088A346F"/>
    <w:rsid w:val="089963F4"/>
    <w:rsid w:val="08CC0577"/>
    <w:rsid w:val="08D40A35"/>
    <w:rsid w:val="09322AD0"/>
    <w:rsid w:val="09C55650"/>
    <w:rsid w:val="09D75426"/>
    <w:rsid w:val="09F4422A"/>
    <w:rsid w:val="0A1E11A5"/>
    <w:rsid w:val="0AFA13CC"/>
    <w:rsid w:val="0B3D0003"/>
    <w:rsid w:val="0B660F7D"/>
    <w:rsid w:val="0B9744C6"/>
    <w:rsid w:val="0CDC4D84"/>
    <w:rsid w:val="0D682F64"/>
    <w:rsid w:val="0F873994"/>
    <w:rsid w:val="0FF07241"/>
    <w:rsid w:val="10207B26"/>
    <w:rsid w:val="10506344"/>
    <w:rsid w:val="106B68C8"/>
    <w:rsid w:val="10F91065"/>
    <w:rsid w:val="11161986"/>
    <w:rsid w:val="115E463D"/>
    <w:rsid w:val="11C15A98"/>
    <w:rsid w:val="11F50B3F"/>
    <w:rsid w:val="124949E7"/>
    <w:rsid w:val="125F420A"/>
    <w:rsid w:val="12CA1FCB"/>
    <w:rsid w:val="12ED3D98"/>
    <w:rsid w:val="130A20C4"/>
    <w:rsid w:val="135E2714"/>
    <w:rsid w:val="136A013D"/>
    <w:rsid w:val="13A8156F"/>
    <w:rsid w:val="14305E5E"/>
    <w:rsid w:val="1433594E"/>
    <w:rsid w:val="14D66B64"/>
    <w:rsid w:val="14E629C1"/>
    <w:rsid w:val="157E7936"/>
    <w:rsid w:val="15CE3B81"/>
    <w:rsid w:val="1785372B"/>
    <w:rsid w:val="17F7713F"/>
    <w:rsid w:val="18E72B38"/>
    <w:rsid w:val="1901426D"/>
    <w:rsid w:val="19282810"/>
    <w:rsid w:val="193208CA"/>
    <w:rsid w:val="19355CC5"/>
    <w:rsid w:val="19E83380"/>
    <w:rsid w:val="1A0C5BC2"/>
    <w:rsid w:val="1A8E38DF"/>
    <w:rsid w:val="1AB217D3"/>
    <w:rsid w:val="1B1C713C"/>
    <w:rsid w:val="1C584C30"/>
    <w:rsid w:val="1CD001DE"/>
    <w:rsid w:val="1CF34CE5"/>
    <w:rsid w:val="1DED3012"/>
    <w:rsid w:val="1E2B321A"/>
    <w:rsid w:val="1E9B481C"/>
    <w:rsid w:val="1EA96F39"/>
    <w:rsid w:val="1EDD7888"/>
    <w:rsid w:val="1F262338"/>
    <w:rsid w:val="1F7E00E0"/>
    <w:rsid w:val="1F9C1E2E"/>
    <w:rsid w:val="1FA45952"/>
    <w:rsid w:val="205D57F5"/>
    <w:rsid w:val="20F652C1"/>
    <w:rsid w:val="210D3335"/>
    <w:rsid w:val="21132D8F"/>
    <w:rsid w:val="2164183D"/>
    <w:rsid w:val="220B1CB9"/>
    <w:rsid w:val="22432E10"/>
    <w:rsid w:val="224741AF"/>
    <w:rsid w:val="229254B9"/>
    <w:rsid w:val="229B128E"/>
    <w:rsid w:val="229C09BC"/>
    <w:rsid w:val="229C5777"/>
    <w:rsid w:val="22BC4191"/>
    <w:rsid w:val="254C3BA3"/>
    <w:rsid w:val="255045B2"/>
    <w:rsid w:val="25910727"/>
    <w:rsid w:val="274912B9"/>
    <w:rsid w:val="27B1478D"/>
    <w:rsid w:val="28211673"/>
    <w:rsid w:val="285B4853"/>
    <w:rsid w:val="287C121A"/>
    <w:rsid w:val="28D1071C"/>
    <w:rsid w:val="296465DA"/>
    <w:rsid w:val="29E41E0D"/>
    <w:rsid w:val="29E62217"/>
    <w:rsid w:val="2A61691A"/>
    <w:rsid w:val="2B0D6167"/>
    <w:rsid w:val="2B40111A"/>
    <w:rsid w:val="2B4A7790"/>
    <w:rsid w:val="2B6E52EE"/>
    <w:rsid w:val="2BC628A0"/>
    <w:rsid w:val="2C0F7CF5"/>
    <w:rsid w:val="2C363DD6"/>
    <w:rsid w:val="2C8D7E9A"/>
    <w:rsid w:val="2D145EC5"/>
    <w:rsid w:val="2DA74F8B"/>
    <w:rsid w:val="2DB269A2"/>
    <w:rsid w:val="2DB705C3"/>
    <w:rsid w:val="2DCD2AB1"/>
    <w:rsid w:val="2E4A3717"/>
    <w:rsid w:val="2F4B3335"/>
    <w:rsid w:val="2FCE61D1"/>
    <w:rsid w:val="307373A7"/>
    <w:rsid w:val="330E33B7"/>
    <w:rsid w:val="33332E1D"/>
    <w:rsid w:val="337C4D4F"/>
    <w:rsid w:val="34140EA1"/>
    <w:rsid w:val="34431811"/>
    <w:rsid w:val="34B816D2"/>
    <w:rsid w:val="34CE43D4"/>
    <w:rsid w:val="34D97EF3"/>
    <w:rsid w:val="35490860"/>
    <w:rsid w:val="35504C05"/>
    <w:rsid w:val="356B4AF0"/>
    <w:rsid w:val="369352D1"/>
    <w:rsid w:val="36A209E6"/>
    <w:rsid w:val="36E14EFD"/>
    <w:rsid w:val="382C55F8"/>
    <w:rsid w:val="39FD79FE"/>
    <w:rsid w:val="3AEF1D20"/>
    <w:rsid w:val="3C5C5F5B"/>
    <w:rsid w:val="3C7239DB"/>
    <w:rsid w:val="3CAA0A65"/>
    <w:rsid w:val="3DA768E2"/>
    <w:rsid w:val="3DAF5796"/>
    <w:rsid w:val="3DC70511"/>
    <w:rsid w:val="3E726EF0"/>
    <w:rsid w:val="3EA54D17"/>
    <w:rsid w:val="4024421A"/>
    <w:rsid w:val="40F3378E"/>
    <w:rsid w:val="41011629"/>
    <w:rsid w:val="4110479E"/>
    <w:rsid w:val="41A43864"/>
    <w:rsid w:val="41AB41DA"/>
    <w:rsid w:val="41E15960"/>
    <w:rsid w:val="427447C8"/>
    <w:rsid w:val="42D33CD5"/>
    <w:rsid w:val="42F4361F"/>
    <w:rsid w:val="42FC147E"/>
    <w:rsid w:val="43686B13"/>
    <w:rsid w:val="44112D07"/>
    <w:rsid w:val="44286A04"/>
    <w:rsid w:val="4432576B"/>
    <w:rsid w:val="44641089"/>
    <w:rsid w:val="454E1AA6"/>
    <w:rsid w:val="456827E3"/>
    <w:rsid w:val="456B4699"/>
    <w:rsid w:val="458D460F"/>
    <w:rsid w:val="45E32481"/>
    <w:rsid w:val="47B71E17"/>
    <w:rsid w:val="480716B5"/>
    <w:rsid w:val="485A12C1"/>
    <w:rsid w:val="48B87E5E"/>
    <w:rsid w:val="4972249A"/>
    <w:rsid w:val="4B15170E"/>
    <w:rsid w:val="4B4E4840"/>
    <w:rsid w:val="4B5A124E"/>
    <w:rsid w:val="4BBD27E6"/>
    <w:rsid w:val="4BE15AAA"/>
    <w:rsid w:val="4BF01522"/>
    <w:rsid w:val="4C982217"/>
    <w:rsid w:val="4CA26BF2"/>
    <w:rsid w:val="4CD40D75"/>
    <w:rsid w:val="4CEF5D1F"/>
    <w:rsid w:val="4DAA6B99"/>
    <w:rsid w:val="4DFA480C"/>
    <w:rsid w:val="4E5C3A5E"/>
    <w:rsid w:val="4F747D94"/>
    <w:rsid w:val="51870AAC"/>
    <w:rsid w:val="52817398"/>
    <w:rsid w:val="52D47A12"/>
    <w:rsid w:val="53087620"/>
    <w:rsid w:val="53302FDE"/>
    <w:rsid w:val="538232D9"/>
    <w:rsid w:val="53DC22CC"/>
    <w:rsid w:val="53E534E0"/>
    <w:rsid w:val="54285E64"/>
    <w:rsid w:val="54924E23"/>
    <w:rsid w:val="54A13C33"/>
    <w:rsid w:val="54A760E1"/>
    <w:rsid w:val="54D826F7"/>
    <w:rsid w:val="553A3615"/>
    <w:rsid w:val="554D09FA"/>
    <w:rsid w:val="55884597"/>
    <w:rsid w:val="55C537BC"/>
    <w:rsid w:val="5630534C"/>
    <w:rsid w:val="56C15FEC"/>
    <w:rsid w:val="57781E36"/>
    <w:rsid w:val="57B41ECF"/>
    <w:rsid w:val="57FE314A"/>
    <w:rsid w:val="59887B18"/>
    <w:rsid w:val="59C3202D"/>
    <w:rsid w:val="5B865931"/>
    <w:rsid w:val="5B8A5421"/>
    <w:rsid w:val="5BA364E3"/>
    <w:rsid w:val="5BE427E9"/>
    <w:rsid w:val="5E292F3B"/>
    <w:rsid w:val="5F890A06"/>
    <w:rsid w:val="60DD718A"/>
    <w:rsid w:val="61645671"/>
    <w:rsid w:val="6191560E"/>
    <w:rsid w:val="61E11616"/>
    <w:rsid w:val="622F7B90"/>
    <w:rsid w:val="625D388F"/>
    <w:rsid w:val="6377539F"/>
    <w:rsid w:val="637D3ABD"/>
    <w:rsid w:val="638559B0"/>
    <w:rsid w:val="63F91990"/>
    <w:rsid w:val="64D84C27"/>
    <w:rsid w:val="656E5DB3"/>
    <w:rsid w:val="65D40DFF"/>
    <w:rsid w:val="668213D0"/>
    <w:rsid w:val="669929BC"/>
    <w:rsid w:val="671D539B"/>
    <w:rsid w:val="67994442"/>
    <w:rsid w:val="689D2E61"/>
    <w:rsid w:val="6939037B"/>
    <w:rsid w:val="69780673"/>
    <w:rsid w:val="69AF24F6"/>
    <w:rsid w:val="6A010FA4"/>
    <w:rsid w:val="6AF61B39"/>
    <w:rsid w:val="6B0E0825"/>
    <w:rsid w:val="6B5A7C68"/>
    <w:rsid w:val="6C0905E4"/>
    <w:rsid w:val="6C225202"/>
    <w:rsid w:val="6C296590"/>
    <w:rsid w:val="6C3E644D"/>
    <w:rsid w:val="6DB703FB"/>
    <w:rsid w:val="6E5042A8"/>
    <w:rsid w:val="6E9B076B"/>
    <w:rsid w:val="6EF7427F"/>
    <w:rsid w:val="6FE3553D"/>
    <w:rsid w:val="6FE96E7B"/>
    <w:rsid w:val="709A6E75"/>
    <w:rsid w:val="71AB7A47"/>
    <w:rsid w:val="71E068BE"/>
    <w:rsid w:val="72D66D46"/>
    <w:rsid w:val="72E01973"/>
    <w:rsid w:val="73513384"/>
    <w:rsid w:val="73532145"/>
    <w:rsid w:val="74AA680C"/>
    <w:rsid w:val="74CC4277"/>
    <w:rsid w:val="751D0954"/>
    <w:rsid w:val="756E14B8"/>
    <w:rsid w:val="765C6C43"/>
    <w:rsid w:val="769D3E02"/>
    <w:rsid w:val="76AA711D"/>
    <w:rsid w:val="78012A39"/>
    <w:rsid w:val="789045CC"/>
    <w:rsid w:val="78912526"/>
    <w:rsid w:val="78A42BAC"/>
    <w:rsid w:val="798E037A"/>
    <w:rsid w:val="7A271035"/>
    <w:rsid w:val="7A42246C"/>
    <w:rsid w:val="7A440A39"/>
    <w:rsid w:val="7AA975E0"/>
    <w:rsid w:val="7C6D4277"/>
    <w:rsid w:val="7D961E84"/>
    <w:rsid w:val="7E1370A0"/>
    <w:rsid w:val="7E260B81"/>
    <w:rsid w:val="7F385010"/>
    <w:rsid w:val="7F3E1EFB"/>
    <w:rsid w:val="7F875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autoRedefine/>
    <w:unhideWhenUsed/>
    <w:qFormat/>
    <w:uiPriority w:val="99"/>
    <w:pPr>
      <w:ind w:firstLine="420" w:firstLineChars="100"/>
    </w:pPr>
  </w:style>
  <w:style w:type="paragraph" w:styleId="3">
    <w:name w:val="caption"/>
    <w:basedOn w:val="1"/>
    <w:next w:val="1"/>
    <w:autoRedefine/>
    <w:qFormat/>
    <w:uiPriority w:val="0"/>
    <w:pPr>
      <w:jc w:val="both"/>
      <w:textAlignment w:val="baseline"/>
    </w:pPr>
    <w:rPr>
      <w:rFonts w:ascii="Cambria" w:hAnsi="Cambria" w:eastAsia="黑体"/>
      <w:kern w:val="2"/>
      <w:sz w:val="20"/>
      <w:szCs w:val="20"/>
      <w:lang w:val="en-US" w:eastAsia="zh-CN" w:bidi="ar-SA"/>
    </w:rPr>
  </w:style>
  <w:style w:type="paragraph" w:styleId="4">
    <w:name w:val="Plain Text"/>
    <w:basedOn w:val="1"/>
    <w:autoRedefine/>
    <w:qFormat/>
    <w:uiPriority w:val="0"/>
    <w:rPr>
      <w:rFonts w:ascii="宋体" w:hAnsi="Courier New"/>
      <w:sz w:val="28"/>
      <w:szCs w:val="20"/>
    </w:rPr>
  </w:style>
  <w:style w:type="paragraph" w:styleId="5">
    <w:name w:val="Date"/>
    <w:basedOn w:val="1"/>
    <w:next w:val="1"/>
    <w:autoRedefine/>
    <w:qFormat/>
    <w:uiPriority w:val="0"/>
    <w:pPr>
      <w:ind w:left="100" w:leftChars="2500"/>
      <w:jc w:val="both"/>
      <w:textAlignment w:val="baseline"/>
    </w:pPr>
  </w:style>
  <w:style w:type="paragraph" w:styleId="6">
    <w:name w:val="footer"/>
    <w:basedOn w:val="1"/>
    <w:link w:val="77"/>
    <w:autoRedefine/>
    <w:qFormat/>
    <w:uiPriority w:val="0"/>
    <w:pPr>
      <w:tabs>
        <w:tab w:val="center" w:pos="4153"/>
        <w:tab w:val="right" w:pos="8306"/>
      </w:tabs>
      <w:snapToGrid w:val="0"/>
      <w:jc w:val="left"/>
      <w:textAlignment w:val="baseline"/>
    </w:pPr>
    <w:rPr>
      <w:kern w:val="2"/>
      <w:sz w:val="18"/>
      <w:szCs w:val="20"/>
      <w:lang w:val="en-US" w:eastAsia="zh-CN" w:bidi="ar-SA"/>
    </w:rPr>
  </w:style>
  <w:style w:type="paragraph" w:styleId="7">
    <w:name w:val="header"/>
    <w:basedOn w:val="1"/>
    <w:link w:val="78"/>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0"/>
      <w:lang w:val="en-US" w:eastAsia="zh-CN" w:bidi="ar-SA"/>
    </w:rPr>
  </w:style>
  <w:style w:type="paragraph" w:styleId="8">
    <w:name w:val="Subtitle"/>
    <w:basedOn w:val="1"/>
    <w:next w:val="1"/>
    <w:link w:val="81"/>
    <w:autoRedefine/>
    <w:qFormat/>
    <w:uiPriority w:val="0"/>
    <w:pPr>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9">
    <w:name w:val="List"/>
    <w:basedOn w:val="1"/>
    <w:autoRedefine/>
    <w:qFormat/>
    <w:uiPriority w:val="0"/>
    <w:pPr>
      <w:ind w:left="200" w:hanging="200" w:hangingChars="200"/>
      <w:jc w:val="both"/>
      <w:textAlignment w:val="baseline"/>
    </w:pPr>
    <w:rPr>
      <w:kern w:val="2"/>
      <w:sz w:val="28"/>
      <w:szCs w:val="24"/>
      <w:lang w:val="en-US" w:eastAsia="zh-CN" w:bidi="ar-SA"/>
    </w:rPr>
  </w:style>
  <w:style w:type="paragraph" w:styleId="10">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1">
    <w:name w:val="Title"/>
    <w:basedOn w:val="1"/>
    <w:link w:val="95"/>
    <w:autoRedefine/>
    <w:qFormat/>
    <w:uiPriority w:val="0"/>
    <w:pPr>
      <w:spacing w:before="240" w:after="60" w:line="420" w:lineRule="atLeast"/>
      <w:jc w:val="center"/>
      <w:textAlignment w:val="baseline"/>
    </w:pPr>
    <w:rPr>
      <w:rFonts w:ascii="Arial" w:hAnsi="Arial"/>
      <w:b/>
      <w:kern w:val="0"/>
      <w:sz w:val="32"/>
      <w:szCs w:val="20"/>
      <w:lang w:val="en-US" w:eastAsia="zh-CN" w:bidi="ar-SA"/>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link w:val="1"/>
    <w:autoRedefine/>
    <w:qFormat/>
    <w:uiPriority w:val="0"/>
    <w:rPr>
      <w:rFonts w:cs="Times New Roman"/>
      <w:b/>
      <w:bCs/>
    </w:rPr>
  </w:style>
  <w:style w:type="character" w:styleId="16">
    <w:name w:val="FollowedHyperlink"/>
    <w:link w:val="1"/>
    <w:autoRedefine/>
    <w:qFormat/>
    <w:uiPriority w:val="0"/>
    <w:rPr>
      <w:color w:val="800080"/>
    </w:rPr>
  </w:style>
  <w:style w:type="character" w:styleId="17">
    <w:name w:val="Emphasis"/>
    <w:link w:val="1"/>
    <w:autoRedefine/>
    <w:qFormat/>
    <w:uiPriority w:val="0"/>
    <w:rPr>
      <w:i/>
      <w:iCs/>
    </w:rPr>
  </w:style>
  <w:style w:type="character" w:styleId="18">
    <w:name w:val="HTML Definition"/>
    <w:basedOn w:val="14"/>
    <w:autoRedefine/>
    <w:qFormat/>
    <w:uiPriority w:val="0"/>
  </w:style>
  <w:style w:type="character" w:styleId="19">
    <w:name w:val="HTML Typewriter"/>
    <w:basedOn w:val="14"/>
    <w:autoRedefine/>
    <w:qFormat/>
    <w:uiPriority w:val="0"/>
    <w:rPr>
      <w:rFonts w:hint="default" w:ascii="monospace" w:hAnsi="monospace" w:eastAsia="monospace" w:cs="monospace"/>
      <w:sz w:val="20"/>
    </w:rPr>
  </w:style>
  <w:style w:type="character" w:styleId="20">
    <w:name w:val="HTML Acronym"/>
    <w:basedOn w:val="14"/>
    <w:autoRedefine/>
    <w:qFormat/>
    <w:uiPriority w:val="0"/>
  </w:style>
  <w:style w:type="character" w:styleId="21">
    <w:name w:val="HTML Variable"/>
    <w:basedOn w:val="14"/>
    <w:autoRedefine/>
    <w:qFormat/>
    <w:uiPriority w:val="0"/>
    <w:rPr>
      <w:bdr w:val="single" w:color="BDBEC1" w:sz="6" w:space="0"/>
      <w:shd w:val="clear" w:fill="FFFFFF"/>
    </w:rPr>
  </w:style>
  <w:style w:type="character" w:styleId="22">
    <w:name w:val="Hyperlink"/>
    <w:link w:val="1"/>
    <w:autoRedefine/>
    <w:qFormat/>
    <w:uiPriority w:val="0"/>
    <w:rPr>
      <w:color w:val="0000FF"/>
    </w:rPr>
  </w:style>
  <w:style w:type="character" w:styleId="23">
    <w:name w:val="HTML Code"/>
    <w:basedOn w:val="14"/>
    <w:autoRedefine/>
    <w:qFormat/>
    <w:uiPriority w:val="0"/>
    <w:rPr>
      <w:rFonts w:hint="default" w:ascii="monospace" w:hAnsi="monospace" w:eastAsia="monospace" w:cs="monospace"/>
      <w:color w:val="3D4B62"/>
      <w:sz w:val="24"/>
      <w:szCs w:val="24"/>
    </w:rPr>
  </w:style>
  <w:style w:type="character" w:styleId="24">
    <w:name w:val="HTML Cite"/>
    <w:basedOn w:val="14"/>
    <w:autoRedefine/>
    <w:qFormat/>
    <w:uiPriority w:val="0"/>
  </w:style>
  <w:style w:type="character" w:styleId="25">
    <w:name w:val="HTML Keyboard"/>
    <w:basedOn w:val="14"/>
    <w:autoRedefine/>
    <w:qFormat/>
    <w:uiPriority w:val="0"/>
    <w:rPr>
      <w:rFonts w:ascii="monospace" w:hAnsi="monospace" w:eastAsia="monospace" w:cs="monospace"/>
      <w:sz w:val="20"/>
    </w:rPr>
  </w:style>
  <w:style w:type="character" w:styleId="26">
    <w:name w:val="HTML Sample"/>
    <w:basedOn w:val="14"/>
    <w:autoRedefine/>
    <w:qFormat/>
    <w:uiPriority w:val="0"/>
    <w:rPr>
      <w:rFonts w:hint="default" w:ascii="monospace" w:hAnsi="monospace" w:eastAsia="monospace" w:cs="monospace"/>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Heading1"/>
    <w:basedOn w:val="1"/>
    <w:next w:val="1"/>
    <w:link w:val="42"/>
    <w:autoRedefine/>
    <w:qFormat/>
    <w:uiPriority w:val="0"/>
    <w:pPr>
      <w:keepNext/>
      <w:keepLines/>
      <w:spacing w:before="340" w:after="330" w:line="576" w:lineRule="auto"/>
      <w:jc w:val="center"/>
      <w:textAlignment w:val="baseline"/>
    </w:pPr>
    <w:rPr>
      <w:rFonts w:cs="Times New Roman"/>
      <w:b/>
      <w:bCs/>
      <w:kern w:val="44"/>
      <w:sz w:val="44"/>
      <w:szCs w:val="44"/>
      <w:lang w:val="en-US" w:eastAsia="zh-CN" w:bidi="ar-SA"/>
    </w:rPr>
  </w:style>
  <w:style w:type="paragraph" w:customStyle="1" w:styleId="29">
    <w:name w:val="Heading2"/>
    <w:basedOn w:val="1"/>
    <w:next w:val="1"/>
    <w:link w:val="43"/>
    <w:autoRedefine/>
    <w:qFormat/>
    <w:uiPriority w:val="0"/>
    <w:pPr>
      <w:keepNext/>
      <w:keepLines/>
      <w:spacing w:before="260" w:after="260" w:line="415" w:lineRule="auto"/>
      <w:jc w:val="both"/>
      <w:textAlignment w:val="baseline"/>
    </w:pPr>
    <w:rPr>
      <w:rFonts w:ascii="Arial" w:hAnsi="Arial" w:eastAsia="黑体" w:cs="Times New Roman"/>
      <w:b/>
      <w:bCs/>
      <w:kern w:val="2"/>
      <w:sz w:val="32"/>
      <w:szCs w:val="32"/>
      <w:lang w:val="en-US" w:eastAsia="zh-CN" w:bidi="ar-SA"/>
    </w:rPr>
  </w:style>
  <w:style w:type="paragraph" w:customStyle="1" w:styleId="30">
    <w:name w:val="Heading3"/>
    <w:basedOn w:val="1"/>
    <w:next w:val="1"/>
    <w:link w:val="44"/>
    <w:autoRedefine/>
    <w:qFormat/>
    <w:uiPriority w:val="0"/>
    <w:pPr>
      <w:keepNext/>
      <w:keepLines/>
      <w:spacing w:before="20" w:after="20" w:line="415" w:lineRule="auto"/>
      <w:ind w:firstLine="137" w:firstLineChars="49"/>
      <w:jc w:val="both"/>
      <w:textAlignment w:val="baseline"/>
    </w:pPr>
    <w:rPr>
      <w:rFonts w:hAnsi="黑体" w:eastAsia="黑体"/>
      <w:kern w:val="2"/>
      <w:sz w:val="24"/>
      <w:szCs w:val="20"/>
      <w:lang w:val="en-US" w:eastAsia="zh-CN" w:bidi="ar-SA"/>
    </w:rPr>
  </w:style>
  <w:style w:type="paragraph" w:customStyle="1" w:styleId="31">
    <w:name w:val="Heading4"/>
    <w:basedOn w:val="1"/>
    <w:next w:val="1"/>
    <w:link w:val="45"/>
    <w:autoRedefine/>
    <w:qFormat/>
    <w:uiPriority w:val="0"/>
    <w:pPr>
      <w:keepNext/>
      <w:keepLines/>
      <w:spacing w:before="280" w:after="290" w:line="374" w:lineRule="auto"/>
      <w:jc w:val="both"/>
      <w:textAlignment w:val="baseline"/>
    </w:pPr>
    <w:rPr>
      <w:rFonts w:ascii="Cambria" w:hAnsi="Cambria"/>
      <w:b/>
      <w:kern w:val="2"/>
      <w:sz w:val="28"/>
      <w:szCs w:val="20"/>
      <w:lang w:val="en-US" w:eastAsia="zh-CN" w:bidi="ar-SA"/>
    </w:rPr>
  </w:style>
  <w:style w:type="paragraph" w:customStyle="1" w:styleId="32">
    <w:name w:val="Heading5"/>
    <w:basedOn w:val="1"/>
    <w:next w:val="1"/>
    <w:link w:val="46"/>
    <w:autoRedefine/>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33">
    <w:name w:val="Heading6"/>
    <w:basedOn w:val="1"/>
    <w:next w:val="1"/>
    <w:link w:val="47"/>
    <w:autoRedefine/>
    <w:qFormat/>
    <w:uiPriority w:val="0"/>
    <w:pPr>
      <w:keepNext/>
      <w:keepLines/>
      <w:widowControl/>
      <w:tabs>
        <w:tab w:val="left" w:pos="1440"/>
      </w:tabs>
      <w:spacing w:before="240" w:after="64" w:line="319" w:lineRule="auto"/>
      <w:ind w:left="1152" w:hanging="1152"/>
      <w:jc w:val="left"/>
      <w:textAlignment w:val="baseline"/>
    </w:pPr>
    <w:rPr>
      <w:rFonts w:ascii="Arial" w:hAnsi="Arial" w:eastAsia="黑体" w:cs="Times New Roman"/>
      <w:b/>
      <w:bCs/>
      <w:kern w:val="0"/>
      <w:sz w:val="24"/>
      <w:szCs w:val="24"/>
      <w:lang w:val="en-US" w:eastAsia="zh-CN" w:bidi="ar-SA"/>
    </w:rPr>
  </w:style>
  <w:style w:type="paragraph" w:customStyle="1" w:styleId="34">
    <w:name w:val="Heading7"/>
    <w:basedOn w:val="1"/>
    <w:next w:val="1"/>
    <w:link w:val="48"/>
    <w:autoRedefine/>
    <w:qFormat/>
    <w:uiPriority w:val="0"/>
    <w:pPr>
      <w:keepNext/>
      <w:keepLines/>
      <w:widowControl/>
      <w:tabs>
        <w:tab w:val="left" w:pos="2520"/>
      </w:tabs>
      <w:spacing w:before="240" w:after="64" w:line="319" w:lineRule="auto"/>
      <w:ind w:left="1296" w:hanging="1296"/>
      <w:jc w:val="left"/>
      <w:textAlignment w:val="baseline"/>
    </w:pPr>
    <w:rPr>
      <w:rFonts w:cs="Times New Roman"/>
      <w:b/>
      <w:bCs/>
      <w:kern w:val="0"/>
      <w:sz w:val="24"/>
      <w:szCs w:val="24"/>
      <w:lang w:val="en-US" w:eastAsia="zh-CN" w:bidi="ar-SA"/>
    </w:rPr>
  </w:style>
  <w:style w:type="paragraph" w:customStyle="1" w:styleId="35">
    <w:name w:val="Heading8"/>
    <w:basedOn w:val="1"/>
    <w:next w:val="1"/>
    <w:link w:val="49"/>
    <w:autoRedefine/>
    <w:qFormat/>
    <w:uiPriority w:val="0"/>
    <w:pPr>
      <w:keepNext/>
      <w:keepLines/>
      <w:widowControl/>
      <w:tabs>
        <w:tab w:val="left" w:pos="1440"/>
      </w:tabs>
      <w:spacing w:before="240" w:after="64" w:line="319" w:lineRule="auto"/>
      <w:ind w:left="1440" w:hanging="1440"/>
      <w:jc w:val="left"/>
      <w:textAlignment w:val="baseline"/>
    </w:pPr>
    <w:rPr>
      <w:rFonts w:ascii="Arial" w:hAnsi="Arial" w:eastAsia="黑体"/>
      <w:kern w:val="0"/>
      <w:sz w:val="24"/>
      <w:szCs w:val="24"/>
      <w:lang w:val="en-US" w:eastAsia="zh-CN" w:bidi="ar-SA"/>
    </w:rPr>
  </w:style>
  <w:style w:type="paragraph" w:customStyle="1" w:styleId="36">
    <w:name w:val="Heading9"/>
    <w:basedOn w:val="1"/>
    <w:next w:val="1"/>
    <w:link w:val="50"/>
    <w:autoRedefine/>
    <w:qFormat/>
    <w:uiPriority w:val="0"/>
    <w:pPr>
      <w:keepNext/>
      <w:keepLines/>
      <w:widowControl/>
      <w:tabs>
        <w:tab w:val="left" w:pos="1584"/>
      </w:tabs>
      <w:spacing w:before="240" w:after="64" w:line="319" w:lineRule="auto"/>
      <w:ind w:left="1584" w:hanging="1584"/>
      <w:jc w:val="left"/>
      <w:textAlignment w:val="baseline"/>
    </w:pPr>
    <w:rPr>
      <w:rFonts w:ascii="Arial" w:hAnsi="Arial" w:eastAsia="黑体"/>
      <w:kern w:val="0"/>
      <w:sz w:val="21"/>
      <w:szCs w:val="21"/>
      <w:lang w:val="en-US" w:eastAsia="zh-CN" w:bidi="ar-SA"/>
    </w:rPr>
  </w:style>
  <w:style w:type="character" w:customStyle="1" w:styleId="37">
    <w:name w:val="NormalCharacter"/>
    <w:link w:val="1"/>
    <w:autoRedefine/>
    <w:qFormat/>
    <w:uiPriority w:val="0"/>
  </w:style>
  <w:style w:type="table" w:customStyle="1" w:styleId="38">
    <w:name w:val="TableNormal"/>
    <w:autoRedefine/>
    <w:semiHidden/>
    <w:qFormat/>
    <w:uiPriority w:val="0"/>
  </w:style>
  <w:style w:type="paragraph" w:customStyle="1" w:styleId="39">
    <w:name w:val="BodyText1I"/>
    <w:basedOn w:val="40"/>
    <w:autoRedefine/>
    <w:qFormat/>
    <w:uiPriority w:val="0"/>
    <w:pPr>
      <w:spacing w:after="120"/>
      <w:ind w:firstLine="420" w:firstLineChars="100"/>
      <w:jc w:val="both"/>
      <w:textAlignment w:val="baseline"/>
    </w:pPr>
  </w:style>
  <w:style w:type="paragraph" w:customStyle="1" w:styleId="40">
    <w:name w:val="BodyText"/>
    <w:basedOn w:val="1"/>
    <w:next w:val="1"/>
    <w:link w:val="41"/>
    <w:autoRedefine/>
    <w:qFormat/>
    <w:uiPriority w:val="0"/>
    <w:pPr>
      <w:spacing w:after="120"/>
      <w:jc w:val="both"/>
      <w:textAlignment w:val="baseline"/>
    </w:pPr>
  </w:style>
  <w:style w:type="character" w:customStyle="1" w:styleId="41">
    <w:name w:val="UserStyle_0"/>
    <w:link w:val="40"/>
    <w:autoRedefine/>
    <w:qFormat/>
    <w:uiPriority w:val="0"/>
    <w:rPr>
      <w:kern w:val="2"/>
      <w:sz w:val="21"/>
      <w:szCs w:val="24"/>
    </w:rPr>
  </w:style>
  <w:style w:type="character" w:customStyle="1" w:styleId="42">
    <w:name w:val="UserStyle_1"/>
    <w:link w:val="28"/>
    <w:autoRedefine/>
    <w:qFormat/>
    <w:uiPriority w:val="0"/>
    <w:rPr>
      <w:rFonts w:cs="Times New Roman"/>
      <w:b/>
      <w:bCs/>
      <w:kern w:val="44"/>
      <w:sz w:val="44"/>
      <w:szCs w:val="44"/>
    </w:rPr>
  </w:style>
  <w:style w:type="character" w:customStyle="1" w:styleId="43">
    <w:name w:val="UserStyle_2"/>
    <w:link w:val="29"/>
    <w:autoRedefine/>
    <w:qFormat/>
    <w:uiPriority w:val="0"/>
    <w:rPr>
      <w:rFonts w:ascii="Arial" w:hAnsi="Arial" w:eastAsia="黑体" w:cs="Times New Roman"/>
      <w:b/>
      <w:bCs/>
      <w:kern w:val="2"/>
      <w:sz w:val="32"/>
      <w:szCs w:val="32"/>
    </w:rPr>
  </w:style>
  <w:style w:type="character" w:customStyle="1" w:styleId="44">
    <w:name w:val="UserStyle_3"/>
    <w:link w:val="30"/>
    <w:autoRedefine/>
    <w:qFormat/>
    <w:uiPriority w:val="0"/>
    <w:rPr>
      <w:rFonts w:hAnsi="黑体" w:eastAsia="黑体"/>
      <w:kern w:val="2"/>
      <w:sz w:val="24"/>
    </w:rPr>
  </w:style>
  <w:style w:type="character" w:customStyle="1" w:styleId="45">
    <w:name w:val="UserStyle_4"/>
    <w:link w:val="31"/>
    <w:autoRedefine/>
    <w:qFormat/>
    <w:uiPriority w:val="0"/>
    <w:rPr>
      <w:rFonts w:ascii="Cambria" w:hAnsi="Cambria" w:eastAsia="宋体"/>
      <w:b/>
      <w:kern w:val="2"/>
      <w:sz w:val="28"/>
    </w:rPr>
  </w:style>
  <w:style w:type="character" w:customStyle="1" w:styleId="46">
    <w:name w:val="UserStyle_5"/>
    <w:link w:val="32"/>
    <w:autoRedefine/>
    <w:qFormat/>
    <w:uiPriority w:val="0"/>
    <w:rPr>
      <w:rFonts w:cs="Times New Roman"/>
      <w:b/>
      <w:bCs/>
      <w:kern w:val="2"/>
      <w:sz w:val="28"/>
      <w:szCs w:val="28"/>
    </w:rPr>
  </w:style>
  <w:style w:type="character" w:customStyle="1" w:styleId="47">
    <w:name w:val="UserStyle_6"/>
    <w:link w:val="33"/>
    <w:autoRedefine/>
    <w:qFormat/>
    <w:uiPriority w:val="0"/>
    <w:rPr>
      <w:rFonts w:ascii="Arial" w:hAnsi="Arial" w:eastAsia="黑体" w:cs="Times New Roman"/>
      <w:b/>
      <w:bCs/>
      <w:sz w:val="24"/>
      <w:szCs w:val="24"/>
    </w:rPr>
  </w:style>
  <w:style w:type="character" w:customStyle="1" w:styleId="48">
    <w:name w:val="UserStyle_7"/>
    <w:link w:val="34"/>
    <w:autoRedefine/>
    <w:qFormat/>
    <w:uiPriority w:val="0"/>
    <w:rPr>
      <w:rFonts w:cs="Times New Roman"/>
      <w:b/>
      <w:bCs/>
      <w:sz w:val="24"/>
      <w:szCs w:val="24"/>
    </w:rPr>
  </w:style>
  <w:style w:type="character" w:customStyle="1" w:styleId="49">
    <w:name w:val="UserStyle_8"/>
    <w:link w:val="35"/>
    <w:autoRedefine/>
    <w:qFormat/>
    <w:uiPriority w:val="0"/>
    <w:rPr>
      <w:rFonts w:ascii="Arial" w:hAnsi="Arial" w:eastAsia="黑体"/>
      <w:sz w:val="24"/>
      <w:szCs w:val="24"/>
    </w:rPr>
  </w:style>
  <w:style w:type="character" w:customStyle="1" w:styleId="50">
    <w:name w:val="UserStyle_9"/>
    <w:link w:val="36"/>
    <w:autoRedefine/>
    <w:qFormat/>
    <w:uiPriority w:val="0"/>
    <w:rPr>
      <w:rFonts w:ascii="Arial" w:hAnsi="Arial" w:eastAsia="黑体"/>
      <w:sz w:val="21"/>
      <w:szCs w:val="21"/>
    </w:rPr>
  </w:style>
  <w:style w:type="paragraph" w:customStyle="1" w:styleId="51">
    <w:name w:val="TOC7"/>
    <w:basedOn w:val="1"/>
    <w:next w:val="1"/>
    <w:autoRedefine/>
    <w:qFormat/>
    <w:uiPriority w:val="0"/>
    <w:pPr>
      <w:ind w:left="2520" w:leftChars="1200"/>
      <w:jc w:val="both"/>
      <w:textAlignment w:val="baseline"/>
    </w:pPr>
  </w:style>
  <w:style w:type="paragraph" w:customStyle="1" w:styleId="52">
    <w:name w:val="ListNumber"/>
    <w:basedOn w:val="1"/>
    <w:autoRedefine/>
    <w:qFormat/>
    <w:uiPriority w:val="0"/>
    <w:pPr>
      <w:widowControl/>
      <w:numPr>
        <w:ilvl w:val="0"/>
        <w:numId w:val="1"/>
      </w:numPr>
      <w:tabs>
        <w:tab w:val="left" w:pos="454"/>
        <w:tab w:val="left" w:pos="720"/>
      </w:tabs>
      <w:spacing w:after="156"/>
      <w:ind w:left="454" w:hanging="284"/>
      <w:jc w:val="left"/>
      <w:textAlignment w:val="baseline"/>
    </w:pPr>
    <w:rPr>
      <w:kern w:val="0"/>
      <w:sz w:val="24"/>
      <w:szCs w:val="20"/>
      <w:lang w:val="en-US" w:eastAsia="zh-CN" w:bidi="ar-SA"/>
    </w:rPr>
  </w:style>
  <w:style w:type="paragraph" w:customStyle="1" w:styleId="53">
    <w:name w:val="NormalIndent"/>
    <w:basedOn w:val="1"/>
    <w:link w:val="54"/>
    <w:autoRedefine/>
    <w:qFormat/>
    <w:uiPriority w:val="0"/>
    <w:pPr>
      <w:ind w:firstLine="420"/>
      <w:jc w:val="both"/>
      <w:textAlignment w:val="baseline"/>
    </w:pPr>
    <w:rPr>
      <w:b/>
      <w:kern w:val="2"/>
      <w:sz w:val="24"/>
      <w:szCs w:val="20"/>
      <w:lang w:val="en-US" w:eastAsia="zh-CN" w:bidi="ar-SA"/>
    </w:rPr>
  </w:style>
  <w:style w:type="character" w:customStyle="1" w:styleId="54">
    <w:name w:val="UserStyle_10"/>
    <w:link w:val="53"/>
    <w:autoRedefine/>
    <w:qFormat/>
    <w:uiPriority w:val="0"/>
    <w:rPr>
      <w:b/>
      <w:kern w:val="2"/>
      <w:sz w:val="24"/>
    </w:rPr>
  </w:style>
  <w:style w:type="paragraph" w:customStyle="1" w:styleId="55">
    <w:name w:val="NavPane"/>
    <w:basedOn w:val="1"/>
    <w:link w:val="56"/>
    <w:autoRedefine/>
    <w:qFormat/>
    <w:uiPriority w:val="0"/>
    <w:pPr>
      <w:shd w:val="clear" w:color="auto" w:fill="000080"/>
      <w:jc w:val="both"/>
      <w:textAlignment w:val="baseline"/>
    </w:pPr>
  </w:style>
  <w:style w:type="character" w:customStyle="1" w:styleId="56">
    <w:name w:val="UserStyle_11"/>
    <w:link w:val="55"/>
    <w:autoRedefine/>
    <w:qFormat/>
    <w:uiPriority w:val="0"/>
    <w:rPr>
      <w:kern w:val="2"/>
      <w:sz w:val="21"/>
      <w:szCs w:val="24"/>
      <w:shd w:val="clear" w:color="auto" w:fill="000080"/>
    </w:rPr>
  </w:style>
  <w:style w:type="paragraph" w:customStyle="1" w:styleId="57">
    <w:name w:val="TOAHeading"/>
    <w:basedOn w:val="1"/>
    <w:next w:val="1"/>
    <w:autoRedefine/>
    <w:qFormat/>
    <w:uiPriority w:val="0"/>
    <w:pPr>
      <w:spacing w:before="120"/>
      <w:jc w:val="both"/>
      <w:textAlignment w:val="baseline"/>
    </w:pPr>
    <w:rPr>
      <w:rFonts w:ascii="Cambria" w:hAnsi="Cambria"/>
      <w:kern w:val="2"/>
      <w:sz w:val="21"/>
      <w:szCs w:val="24"/>
      <w:lang w:val="en-US" w:eastAsia="zh-CN" w:bidi="ar-SA"/>
    </w:rPr>
  </w:style>
  <w:style w:type="paragraph" w:customStyle="1" w:styleId="58">
    <w:name w:val="AnnotationText"/>
    <w:basedOn w:val="1"/>
    <w:link w:val="59"/>
    <w:autoRedefine/>
    <w:qFormat/>
    <w:uiPriority w:val="0"/>
    <w:pPr>
      <w:jc w:val="left"/>
      <w:textAlignment w:val="baseline"/>
    </w:pPr>
    <w:rPr>
      <w:kern w:val="2"/>
      <w:sz w:val="21"/>
      <w:szCs w:val="20"/>
      <w:lang w:val="en-US" w:eastAsia="zh-CN" w:bidi="ar-SA"/>
    </w:rPr>
  </w:style>
  <w:style w:type="character" w:customStyle="1" w:styleId="59">
    <w:name w:val="UserStyle_12"/>
    <w:link w:val="58"/>
    <w:autoRedefine/>
    <w:semiHidden/>
    <w:qFormat/>
    <w:uiPriority w:val="0"/>
    <w:rPr>
      <w:kern w:val="2"/>
      <w:sz w:val="21"/>
    </w:rPr>
  </w:style>
  <w:style w:type="paragraph" w:customStyle="1" w:styleId="60">
    <w:name w:val="BodyText3"/>
    <w:basedOn w:val="1"/>
    <w:link w:val="61"/>
    <w:autoRedefine/>
    <w:qFormat/>
    <w:uiPriority w:val="0"/>
    <w:pPr>
      <w:jc w:val="both"/>
      <w:textAlignment w:val="baseline"/>
    </w:pPr>
    <w:rPr>
      <w:rFonts w:ascii="宋体"/>
      <w:kern w:val="2"/>
      <w:sz w:val="24"/>
      <w:szCs w:val="20"/>
      <w:lang w:val="en-US" w:eastAsia="zh-CN" w:bidi="ar-SA"/>
    </w:rPr>
  </w:style>
  <w:style w:type="character" w:customStyle="1" w:styleId="61">
    <w:name w:val="UserStyle_13"/>
    <w:link w:val="60"/>
    <w:autoRedefine/>
    <w:qFormat/>
    <w:uiPriority w:val="0"/>
    <w:rPr>
      <w:rFonts w:ascii="宋体"/>
      <w:kern w:val="2"/>
      <w:sz w:val="24"/>
    </w:rPr>
  </w:style>
  <w:style w:type="paragraph" w:customStyle="1" w:styleId="62">
    <w:name w:val="BodyTextIndent"/>
    <w:basedOn w:val="1"/>
    <w:next w:val="63"/>
    <w:link w:val="64"/>
    <w:autoRedefine/>
    <w:qFormat/>
    <w:uiPriority w:val="0"/>
    <w:pPr>
      <w:spacing w:line="360" w:lineRule="auto"/>
      <w:ind w:firstLine="420"/>
      <w:jc w:val="both"/>
      <w:textAlignment w:val="baseline"/>
    </w:pPr>
    <w:rPr>
      <w:rFonts w:ascii="宋体"/>
      <w:kern w:val="2"/>
      <w:sz w:val="24"/>
      <w:szCs w:val="20"/>
      <w:lang w:val="en-US" w:eastAsia="zh-CN" w:bidi="ar-SA"/>
    </w:rPr>
  </w:style>
  <w:style w:type="paragraph" w:customStyle="1" w:styleId="63">
    <w:name w:val="EnvelopeReturn"/>
    <w:basedOn w:val="1"/>
    <w:autoRedefine/>
    <w:qFormat/>
    <w:uiPriority w:val="0"/>
    <w:pPr>
      <w:snapToGrid w:val="0"/>
      <w:jc w:val="both"/>
      <w:textAlignment w:val="baseline"/>
    </w:pPr>
    <w:rPr>
      <w:rFonts w:ascii="Arial" w:hAnsi="Arial"/>
      <w:kern w:val="2"/>
      <w:sz w:val="21"/>
      <w:szCs w:val="24"/>
      <w:lang w:val="en-US" w:eastAsia="zh-CN" w:bidi="ar-SA"/>
    </w:rPr>
  </w:style>
  <w:style w:type="character" w:customStyle="1" w:styleId="64">
    <w:name w:val="UserStyle_14"/>
    <w:link w:val="62"/>
    <w:autoRedefine/>
    <w:qFormat/>
    <w:uiPriority w:val="0"/>
    <w:rPr>
      <w:rFonts w:ascii="宋体"/>
      <w:kern w:val="2"/>
      <w:sz w:val="24"/>
    </w:rPr>
  </w:style>
  <w:style w:type="paragraph" w:customStyle="1" w:styleId="65">
    <w:name w:val="ListNumber3"/>
    <w:basedOn w:val="1"/>
    <w:autoRedefine/>
    <w:qFormat/>
    <w:uiPriority w:val="0"/>
    <w:pPr>
      <w:numPr>
        <w:ilvl w:val="0"/>
        <w:numId w:val="2"/>
      </w:numPr>
      <w:tabs>
        <w:tab w:val="left" w:pos="1200"/>
      </w:tabs>
      <w:jc w:val="both"/>
      <w:textAlignment w:val="baseline"/>
    </w:pPr>
  </w:style>
  <w:style w:type="paragraph" w:customStyle="1" w:styleId="66">
    <w:name w:val="List2"/>
    <w:basedOn w:val="1"/>
    <w:autoRedefine/>
    <w:qFormat/>
    <w:uiPriority w:val="0"/>
    <w:pPr>
      <w:ind w:left="100" w:leftChars="200" w:hanging="200" w:hangingChars="200"/>
      <w:jc w:val="both"/>
      <w:textAlignment w:val="baseline"/>
    </w:pPr>
    <w:rPr>
      <w:kern w:val="2"/>
      <w:sz w:val="28"/>
      <w:szCs w:val="24"/>
      <w:lang w:val="en-US" w:eastAsia="zh-CN" w:bidi="ar-SA"/>
    </w:rPr>
  </w:style>
  <w:style w:type="paragraph" w:customStyle="1" w:styleId="67">
    <w:name w:val="BlockQuote"/>
    <w:basedOn w:val="1"/>
    <w:autoRedefine/>
    <w:qFormat/>
    <w:uiPriority w:val="0"/>
    <w:pPr>
      <w:ind w:left="420" w:right="33"/>
      <w:jc w:val="left"/>
      <w:textAlignment w:val="baseline"/>
    </w:pPr>
    <w:rPr>
      <w:kern w:val="0"/>
      <w:sz w:val="24"/>
      <w:szCs w:val="24"/>
      <w:lang w:val="en-US" w:eastAsia="zh-CN" w:bidi="ar-SA"/>
    </w:rPr>
  </w:style>
  <w:style w:type="paragraph" w:customStyle="1" w:styleId="68">
    <w:name w:val="TOC5"/>
    <w:basedOn w:val="1"/>
    <w:next w:val="1"/>
    <w:autoRedefine/>
    <w:qFormat/>
    <w:uiPriority w:val="0"/>
    <w:pPr>
      <w:ind w:left="1680" w:leftChars="800"/>
      <w:jc w:val="both"/>
      <w:textAlignment w:val="baseline"/>
    </w:pPr>
  </w:style>
  <w:style w:type="paragraph" w:customStyle="1" w:styleId="69">
    <w:name w:val="TOC3"/>
    <w:basedOn w:val="1"/>
    <w:next w:val="1"/>
    <w:autoRedefine/>
    <w:qFormat/>
    <w:uiPriority w:val="0"/>
    <w:pPr>
      <w:ind w:left="840" w:leftChars="400"/>
      <w:jc w:val="left"/>
      <w:textAlignment w:val="baseline"/>
    </w:pPr>
  </w:style>
  <w:style w:type="paragraph" w:customStyle="1" w:styleId="70">
    <w:name w:val="PlainText"/>
    <w:basedOn w:val="1"/>
    <w:link w:val="71"/>
    <w:autoRedefine/>
    <w:qFormat/>
    <w:uiPriority w:val="0"/>
    <w:pPr>
      <w:jc w:val="both"/>
      <w:textAlignment w:val="baseline"/>
    </w:pPr>
    <w:rPr>
      <w:rFonts w:ascii="宋体" w:hAnsi="Courier New"/>
      <w:kern w:val="2"/>
      <w:sz w:val="28"/>
      <w:szCs w:val="20"/>
      <w:lang w:val="en-US" w:eastAsia="zh-CN" w:bidi="ar-SA"/>
    </w:rPr>
  </w:style>
  <w:style w:type="character" w:customStyle="1" w:styleId="71">
    <w:name w:val="UserStyle_15"/>
    <w:link w:val="70"/>
    <w:autoRedefine/>
    <w:qFormat/>
    <w:uiPriority w:val="0"/>
    <w:rPr>
      <w:rFonts w:ascii="宋体" w:hAnsi="Courier New"/>
      <w:kern w:val="2"/>
      <w:sz w:val="28"/>
    </w:rPr>
  </w:style>
  <w:style w:type="paragraph" w:customStyle="1" w:styleId="72">
    <w:name w:val="TOC8"/>
    <w:basedOn w:val="1"/>
    <w:next w:val="1"/>
    <w:autoRedefine/>
    <w:qFormat/>
    <w:uiPriority w:val="0"/>
    <w:pPr>
      <w:ind w:left="2940" w:leftChars="1400"/>
      <w:jc w:val="both"/>
      <w:textAlignment w:val="baseline"/>
    </w:pPr>
  </w:style>
  <w:style w:type="paragraph" w:customStyle="1" w:styleId="73">
    <w:name w:val="BodyTextIndent2"/>
    <w:basedOn w:val="1"/>
    <w:link w:val="74"/>
    <w:autoRedefine/>
    <w:qFormat/>
    <w:uiPriority w:val="0"/>
    <w:pPr>
      <w:spacing w:line="420" w:lineRule="exact"/>
      <w:ind w:firstLine="525"/>
      <w:jc w:val="both"/>
      <w:textAlignment w:val="baseline"/>
    </w:pPr>
    <w:rPr>
      <w:rFonts w:ascii="宋体"/>
      <w:kern w:val="2"/>
      <w:sz w:val="21"/>
      <w:szCs w:val="20"/>
      <w:lang w:val="en-US" w:eastAsia="zh-CN" w:bidi="ar-SA"/>
    </w:rPr>
  </w:style>
  <w:style w:type="character" w:customStyle="1" w:styleId="74">
    <w:name w:val="UserStyle_16"/>
    <w:link w:val="73"/>
    <w:autoRedefine/>
    <w:qFormat/>
    <w:uiPriority w:val="0"/>
    <w:rPr>
      <w:rFonts w:ascii="宋体"/>
      <w:kern w:val="2"/>
      <w:sz w:val="21"/>
    </w:rPr>
  </w:style>
  <w:style w:type="paragraph" w:customStyle="1" w:styleId="75">
    <w:name w:val="Acetate"/>
    <w:basedOn w:val="1"/>
    <w:link w:val="76"/>
    <w:autoRedefine/>
    <w:qFormat/>
    <w:uiPriority w:val="0"/>
    <w:pPr>
      <w:jc w:val="both"/>
      <w:textAlignment w:val="baseline"/>
    </w:pPr>
    <w:rPr>
      <w:kern w:val="2"/>
      <w:sz w:val="18"/>
      <w:szCs w:val="18"/>
      <w:lang w:val="en-US" w:eastAsia="zh-CN" w:bidi="ar-SA"/>
    </w:rPr>
  </w:style>
  <w:style w:type="character" w:customStyle="1" w:styleId="76">
    <w:name w:val="UserStyle_17"/>
    <w:link w:val="75"/>
    <w:autoRedefine/>
    <w:semiHidden/>
    <w:qFormat/>
    <w:uiPriority w:val="0"/>
    <w:rPr>
      <w:kern w:val="2"/>
      <w:sz w:val="18"/>
      <w:szCs w:val="18"/>
    </w:rPr>
  </w:style>
  <w:style w:type="character" w:customStyle="1" w:styleId="77">
    <w:name w:val="UserStyle_18"/>
    <w:link w:val="6"/>
    <w:autoRedefine/>
    <w:qFormat/>
    <w:uiPriority w:val="0"/>
    <w:rPr>
      <w:rFonts w:eastAsia="宋体"/>
      <w:kern w:val="2"/>
      <w:sz w:val="18"/>
    </w:rPr>
  </w:style>
  <w:style w:type="character" w:customStyle="1" w:styleId="78">
    <w:name w:val="UserStyle_19"/>
    <w:link w:val="7"/>
    <w:autoRedefine/>
    <w:qFormat/>
    <w:uiPriority w:val="0"/>
    <w:rPr>
      <w:rFonts w:eastAsia="宋体"/>
      <w:kern w:val="2"/>
      <w:sz w:val="18"/>
      <w:lang w:val="en-US" w:eastAsia="zh-CN"/>
    </w:rPr>
  </w:style>
  <w:style w:type="paragraph" w:customStyle="1" w:styleId="79">
    <w:name w:val="TOC1"/>
    <w:basedOn w:val="1"/>
    <w:next w:val="1"/>
    <w:autoRedefine/>
    <w:qFormat/>
    <w:uiPriority w:val="0"/>
    <w:pPr>
      <w:jc w:val="left"/>
      <w:textAlignment w:val="baseline"/>
    </w:pPr>
  </w:style>
  <w:style w:type="paragraph" w:customStyle="1" w:styleId="80">
    <w:name w:val="TOC4"/>
    <w:basedOn w:val="1"/>
    <w:next w:val="1"/>
    <w:autoRedefine/>
    <w:qFormat/>
    <w:uiPriority w:val="0"/>
    <w:pPr>
      <w:ind w:left="1260" w:leftChars="600"/>
      <w:jc w:val="both"/>
      <w:textAlignment w:val="baseline"/>
    </w:pPr>
  </w:style>
  <w:style w:type="character" w:customStyle="1" w:styleId="81">
    <w:name w:val="UserStyle_20"/>
    <w:link w:val="8"/>
    <w:autoRedefine/>
    <w:qFormat/>
    <w:uiPriority w:val="0"/>
    <w:rPr>
      <w:rFonts w:ascii="Cambria" w:hAnsi="Cambria" w:cs="Times New Roman"/>
      <w:b/>
      <w:bCs/>
      <w:kern w:val="28"/>
      <w:sz w:val="32"/>
      <w:szCs w:val="32"/>
    </w:rPr>
  </w:style>
  <w:style w:type="paragraph" w:customStyle="1" w:styleId="82">
    <w:name w:val="FootnoteText"/>
    <w:basedOn w:val="1"/>
    <w:link w:val="83"/>
    <w:autoRedefine/>
    <w:qFormat/>
    <w:uiPriority w:val="0"/>
    <w:pPr>
      <w:jc w:val="both"/>
      <w:textAlignment w:val="baseline"/>
    </w:pPr>
    <w:rPr>
      <w:kern w:val="2"/>
      <w:sz w:val="20"/>
      <w:szCs w:val="20"/>
      <w:lang w:val="en-US" w:eastAsia="zh-CN" w:bidi="ar-SA"/>
    </w:rPr>
  </w:style>
  <w:style w:type="character" w:customStyle="1" w:styleId="83">
    <w:name w:val="UserStyle_21"/>
    <w:link w:val="82"/>
    <w:autoRedefine/>
    <w:qFormat/>
    <w:uiPriority w:val="0"/>
    <w:rPr>
      <w:kern w:val="2"/>
    </w:rPr>
  </w:style>
  <w:style w:type="paragraph" w:customStyle="1" w:styleId="84">
    <w:name w:val="TOC6"/>
    <w:basedOn w:val="1"/>
    <w:next w:val="1"/>
    <w:autoRedefine/>
    <w:qFormat/>
    <w:uiPriority w:val="0"/>
    <w:pPr>
      <w:ind w:left="2100" w:leftChars="1000"/>
      <w:jc w:val="both"/>
      <w:textAlignment w:val="baseline"/>
    </w:pPr>
  </w:style>
  <w:style w:type="paragraph" w:customStyle="1" w:styleId="85">
    <w:name w:val="BodyTextIndent3"/>
    <w:basedOn w:val="1"/>
    <w:link w:val="86"/>
    <w:autoRedefine/>
    <w:qFormat/>
    <w:uiPriority w:val="0"/>
    <w:pPr>
      <w:spacing w:after="120"/>
      <w:ind w:left="420" w:leftChars="200"/>
      <w:jc w:val="both"/>
      <w:textAlignment w:val="baseline"/>
    </w:pPr>
    <w:rPr>
      <w:kern w:val="2"/>
      <w:sz w:val="16"/>
      <w:szCs w:val="16"/>
      <w:lang w:val="en-US" w:eastAsia="zh-CN" w:bidi="ar-SA"/>
    </w:rPr>
  </w:style>
  <w:style w:type="character" w:customStyle="1" w:styleId="86">
    <w:name w:val="UserStyle_22"/>
    <w:link w:val="85"/>
    <w:autoRedefine/>
    <w:qFormat/>
    <w:uiPriority w:val="0"/>
    <w:rPr>
      <w:kern w:val="2"/>
      <w:sz w:val="16"/>
      <w:szCs w:val="16"/>
    </w:rPr>
  </w:style>
  <w:style w:type="paragraph" w:customStyle="1" w:styleId="87">
    <w:name w:val="ToCaption"/>
    <w:basedOn w:val="1"/>
    <w:next w:val="1"/>
    <w:autoRedefine/>
    <w:qFormat/>
    <w:uiPriority w:val="0"/>
    <w:pPr>
      <w:ind w:leftChars="200" w:hanging="200" w:hangingChars="200"/>
      <w:jc w:val="both"/>
      <w:textAlignment w:val="baseline"/>
    </w:pPr>
    <w:rPr>
      <w:kern w:val="2"/>
      <w:sz w:val="21"/>
      <w:szCs w:val="24"/>
      <w:lang w:val="en-US" w:eastAsia="zh-CN" w:bidi="ar-SA"/>
    </w:rPr>
  </w:style>
  <w:style w:type="paragraph" w:customStyle="1" w:styleId="88">
    <w:name w:val="TOC2"/>
    <w:basedOn w:val="1"/>
    <w:next w:val="1"/>
    <w:autoRedefine/>
    <w:qFormat/>
    <w:uiPriority w:val="0"/>
    <w:pPr>
      <w:ind w:left="420" w:leftChars="200"/>
      <w:jc w:val="left"/>
      <w:textAlignment w:val="baseline"/>
    </w:pPr>
  </w:style>
  <w:style w:type="paragraph" w:customStyle="1" w:styleId="89">
    <w:name w:val="TOC9"/>
    <w:basedOn w:val="1"/>
    <w:next w:val="1"/>
    <w:autoRedefine/>
    <w:qFormat/>
    <w:uiPriority w:val="0"/>
    <w:pPr>
      <w:ind w:left="3360" w:leftChars="1600"/>
      <w:jc w:val="both"/>
      <w:textAlignment w:val="baseline"/>
    </w:pPr>
  </w:style>
  <w:style w:type="paragraph" w:customStyle="1" w:styleId="90">
    <w:name w:val="BodyText2"/>
    <w:basedOn w:val="1"/>
    <w:link w:val="91"/>
    <w:autoRedefine/>
    <w:qFormat/>
    <w:uiPriority w:val="0"/>
    <w:pPr>
      <w:widowControl/>
      <w:snapToGrid w:val="0"/>
      <w:spacing w:before="50" w:after="156" w:line="400" w:lineRule="exact"/>
      <w:jc w:val="left"/>
      <w:textAlignment w:val="baseline"/>
    </w:pPr>
    <w:rPr>
      <w:rFonts w:ascii="宋体" w:hAnsi="宋体"/>
      <w:color w:val="000000"/>
      <w:kern w:val="2"/>
      <w:sz w:val="24"/>
      <w:szCs w:val="24"/>
      <w:lang w:val="en-US" w:eastAsia="zh-CN" w:bidi="ar-SA"/>
    </w:rPr>
  </w:style>
  <w:style w:type="character" w:customStyle="1" w:styleId="91">
    <w:name w:val="UserStyle_23"/>
    <w:link w:val="90"/>
    <w:autoRedefine/>
    <w:qFormat/>
    <w:uiPriority w:val="0"/>
    <w:rPr>
      <w:rFonts w:ascii="宋体" w:hAnsi="宋体"/>
      <w:color w:val="000000"/>
      <w:kern w:val="2"/>
      <w:sz w:val="24"/>
      <w:szCs w:val="24"/>
    </w:rPr>
  </w:style>
  <w:style w:type="paragraph" w:customStyle="1" w:styleId="92">
    <w:name w:val="ListContinue2"/>
    <w:basedOn w:val="1"/>
    <w:autoRedefine/>
    <w:qFormat/>
    <w:uiPriority w:val="0"/>
    <w:pPr>
      <w:spacing w:after="120"/>
      <w:ind w:left="840"/>
      <w:jc w:val="both"/>
      <w:textAlignment w:val="baseline"/>
    </w:pPr>
  </w:style>
  <w:style w:type="paragraph" w:customStyle="1" w:styleId="93">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94">
    <w:name w:val="Index1"/>
    <w:basedOn w:val="1"/>
    <w:next w:val="1"/>
    <w:autoRedefine/>
    <w:qFormat/>
    <w:uiPriority w:val="0"/>
    <w:pPr>
      <w:ind w:left="210" w:hanging="210"/>
      <w:jc w:val="left"/>
      <w:textAlignment w:val="baseline"/>
    </w:pPr>
    <w:rPr>
      <w:kern w:val="2"/>
      <w:sz w:val="21"/>
      <w:szCs w:val="21"/>
      <w:lang w:val="en-US" w:eastAsia="zh-CN" w:bidi="ar-SA"/>
    </w:rPr>
  </w:style>
  <w:style w:type="character" w:customStyle="1" w:styleId="95">
    <w:name w:val="UserStyle_24"/>
    <w:link w:val="11"/>
    <w:autoRedefine/>
    <w:qFormat/>
    <w:uiPriority w:val="0"/>
    <w:rPr>
      <w:rFonts w:ascii="Arial" w:hAnsi="Arial"/>
      <w:b/>
      <w:sz w:val="32"/>
    </w:rPr>
  </w:style>
  <w:style w:type="paragraph" w:customStyle="1" w:styleId="96">
    <w:name w:val="AnnotationSubject"/>
    <w:basedOn w:val="58"/>
    <w:next w:val="58"/>
    <w:link w:val="97"/>
    <w:autoRedefine/>
    <w:qFormat/>
    <w:uiPriority w:val="0"/>
    <w:pPr>
      <w:jc w:val="left"/>
      <w:textAlignment w:val="baseline"/>
    </w:pPr>
    <w:rPr>
      <w:rFonts w:cs="Times New Roman"/>
      <w:b/>
      <w:bCs/>
      <w:kern w:val="2"/>
      <w:sz w:val="21"/>
      <w:szCs w:val="24"/>
      <w:lang w:val="en-US" w:eastAsia="zh-CN" w:bidi="ar-SA"/>
    </w:rPr>
  </w:style>
  <w:style w:type="character" w:customStyle="1" w:styleId="97">
    <w:name w:val="UserStyle_25"/>
    <w:link w:val="96"/>
    <w:autoRedefine/>
    <w:qFormat/>
    <w:uiPriority w:val="0"/>
    <w:rPr>
      <w:rFonts w:cs="Times New Roman"/>
      <w:b/>
      <w:bCs/>
      <w:kern w:val="2"/>
      <w:sz w:val="21"/>
      <w:szCs w:val="24"/>
    </w:rPr>
  </w:style>
  <w:style w:type="paragraph" w:customStyle="1" w:styleId="98">
    <w:name w:val="BodyText1I2"/>
    <w:basedOn w:val="62"/>
    <w:next w:val="53"/>
    <w:autoRedefine/>
    <w:qFormat/>
    <w:uiPriority w:val="0"/>
    <w:pPr>
      <w:spacing w:line="360" w:lineRule="auto"/>
      <w:ind w:firstLine="420" w:firstLineChars="200"/>
      <w:jc w:val="both"/>
      <w:textAlignment w:val="baseline"/>
    </w:pPr>
    <w:rPr>
      <w:rFonts w:ascii="宋体" w:hAnsi="宋体"/>
      <w:kern w:val="2"/>
      <w:sz w:val="24"/>
      <w:szCs w:val="20"/>
      <w:lang w:val="en-US" w:eastAsia="zh-CN" w:bidi="ar-SA"/>
    </w:rPr>
  </w:style>
  <w:style w:type="table" w:customStyle="1" w:styleId="99">
    <w:name w:val="TableGrid"/>
    <w:basedOn w:val="38"/>
    <w:autoRedefine/>
    <w:qFormat/>
    <w:uiPriority w:val="0"/>
  </w:style>
  <w:style w:type="character" w:customStyle="1" w:styleId="100">
    <w:name w:val="PageNumber"/>
    <w:link w:val="1"/>
    <w:autoRedefine/>
    <w:qFormat/>
    <w:uiPriority w:val="0"/>
  </w:style>
  <w:style w:type="character" w:customStyle="1" w:styleId="101">
    <w:name w:val="HtmlDfn"/>
    <w:basedOn w:val="37"/>
    <w:link w:val="1"/>
    <w:autoRedefine/>
    <w:qFormat/>
    <w:uiPriority w:val="0"/>
  </w:style>
  <w:style w:type="character" w:customStyle="1" w:styleId="102">
    <w:name w:val="HtmlTt"/>
    <w:basedOn w:val="37"/>
    <w:link w:val="1"/>
    <w:autoRedefine/>
    <w:qFormat/>
    <w:uiPriority w:val="0"/>
    <w:rPr>
      <w:rFonts w:ascii="monospace" w:hAnsi="monospace" w:eastAsia="monospace"/>
      <w:sz w:val="20"/>
    </w:rPr>
  </w:style>
  <w:style w:type="character" w:customStyle="1" w:styleId="103">
    <w:name w:val="HtmlAcronym"/>
    <w:basedOn w:val="37"/>
    <w:link w:val="1"/>
    <w:autoRedefine/>
    <w:qFormat/>
    <w:uiPriority w:val="0"/>
  </w:style>
  <w:style w:type="character" w:customStyle="1" w:styleId="104">
    <w:name w:val="HtmlVar"/>
    <w:basedOn w:val="37"/>
    <w:link w:val="1"/>
    <w:autoRedefine/>
    <w:qFormat/>
    <w:uiPriority w:val="0"/>
  </w:style>
  <w:style w:type="character" w:customStyle="1" w:styleId="105">
    <w:name w:val="HtmlCode"/>
    <w:basedOn w:val="37"/>
    <w:link w:val="1"/>
    <w:autoRedefine/>
    <w:qFormat/>
    <w:uiPriority w:val="0"/>
    <w:rPr>
      <w:rFonts w:ascii="monospace" w:hAnsi="monospace" w:eastAsia="monospace"/>
      <w:sz w:val="20"/>
    </w:rPr>
  </w:style>
  <w:style w:type="character" w:customStyle="1" w:styleId="106">
    <w:name w:val="AnnotationReference"/>
    <w:link w:val="1"/>
    <w:autoRedefine/>
    <w:qFormat/>
    <w:uiPriority w:val="0"/>
    <w:rPr>
      <w:sz w:val="21"/>
      <w:szCs w:val="21"/>
    </w:rPr>
  </w:style>
  <w:style w:type="character" w:customStyle="1" w:styleId="107">
    <w:name w:val="HtmlCite"/>
    <w:basedOn w:val="37"/>
    <w:link w:val="1"/>
    <w:autoRedefine/>
    <w:qFormat/>
    <w:uiPriority w:val="0"/>
  </w:style>
  <w:style w:type="character" w:customStyle="1" w:styleId="108">
    <w:name w:val="FootnoteReference"/>
    <w:link w:val="1"/>
    <w:autoRedefine/>
    <w:qFormat/>
    <w:uiPriority w:val="0"/>
    <w:rPr>
      <w:vertAlign w:val="superscript"/>
    </w:rPr>
  </w:style>
  <w:style w:type="character" w:customStyle="1" w:styleId="109">
    <w:name w:val="HtmlKbd"/>
    <w:basedOn w:val="37"/>
    <w:link w:val="1"/>
    <w:autoRedefine/>
    <w:qFormat/>
    <w:uiPriority w:val="0"/>
    <w:rPr>
      <w:rFonts w:ascii="monospace" w:hAnsi="monospace" w:eastAsia="monospace"/>
      <w:sz w:val="20"/>
    </w:rPr>
  </w:style>
  <w:style w:type="character" w:customStyle="1" w:styleId="110">
    <w:name w:val="htmlSamp"/>
    <w:basedOn w:val="37"/>
    <w:link w:val="1"/>
    <w:autoRedefine/>
    <w:qFormat/>
    <w:uiPriority w:val="0"/>
    <w:rPr>
      <w:rFonts w:ascii="monospace" w:hAnsi="monospace" w:eastAsia="monospace"/>
    </w:rPr>
  </w:style>
  <w:style w:type="character" w:customStyle="1" w:styleId="111">
    <w:name w:val="263"/>
    <w:link w:val="1"/>
    <w:autoRedefine/>
    <w:qFormat/>
    <w:uiPriority w:val="0"/>
    <w:rPr>
      <w:rFonts w:cs="Times New Roman"/>
      <w:b/>
      <w:bCs/>
      <w:smallCaps/>
      <w:color w:val="C0504D"/>
      <w:spacing w:val="5"/>
      <w:u w:val="single"/>
    </w:rPr>
  </w:style>
  <w:style w:type="character" w:customStyle="1" w:styleId="112">
    <w:name w:val="UserStyle_26"/>
    <w:link w:val="1"/>
    <w:autoRedefine/>
    <w:qFormat/>
    <w:uiPriority w:val="0"/>
    <w:rPr>
      <w:rFonts w:ascii="Arial" w:hAnsi="Arial" w:eastAsia="黑体" w:cs="Times New Roman"/>
      <w:b/>
      <w:bCs/>
      <w:kern w:val="2"/>
      <w:sz w:val="32"/>
      <w:szCs w:val="32"/>
      <w:lang w:val="en-US" w:eastAsia="zh-CN" w:bidi="ar-SA"/>
    </w:rPr>
  </w:style>
  <w:style w:type="character" w:customStyle="1" w:styleId="113">
    <w:name w:val="UserStyle_27"/>
    <w:link w:val="114"/>
    <w:autoRedefine/>
    <w:qFormat/>
    <w:uiPriority w:val="0"/>
    <w:rPr>
      <w:rFonts w:ascii="宋体" w:hAnsi="宋体"/>
      <w:sz w:val="24"/>
      <w:szCs w:val="24"/>
      <w:lang w:val="en-US" w:eastAsia="zh-CN" w:bidi="ar-SA"/>
    </w:rPr>
  </w:style>
  <w:style w:type="paragraph" w:customStyle="1" w:styleId="114">
    <w:name w:val="UserStyle_28"/>
    <w:link w:val="113"/>
    <w:autoRedefine/>
    <w:qFormat/>
    <w:uiPriority w:val="0"/>
    <w:pPr>
      <w:textAlignment w:val="baseline"/>
    </w:pPr>
    <w:rPr>
      <w:rFonts w:ascii="宋体" w:hAnsi="宋体" w:eastAsia="宋体" w:cs="Times New Roman"/>
      <w:sz w:val="24"/>
      <w:szCs w:val="24"/>
      <w:lang w:val="en-US" w:eastAsia="zh-CN" w:bidi="ar-SA"/>
    </w:rPr>
  </w:style>
  <w:style w:type="character" w:customStyle="1" w:styleId="115">
    <w:name w:val="UserStyle_29"/>
    <w:link w:val="1"/>
    <w:autoRedefine/>
    <w:qFormat/>
    <w:uiPriority w:val="0"/>
    <w:rPr>
      <w:rFonts w:ascii="Times New Roman" w:hAnsi="Times New Roman"/>
      <w:sz w:val="20"/>
      <w:szCs w:val="20"/>
    </w:rPr>
  </w:style>
  <w:style w:type="character" w:customStyle="1" w:styleId="116">
    <w:name w:val="UserStyle_30"/>
    <w:link w:val="1"/>
    <w:autoRedefine/>
    <w:qFormat/>
    <w:uiPriority w:val="0"/>
    <w:rPr>
      <w:rFonts w:eastAsia="宋体"/>
      <w:kern w:val="2"/>
      <w:sz w:val="21"/>
      <w:szCs w:val="24"/>
      <w:lang w:val="en-US" w:eastAsia="zh-CN" w:bidi="ar-SA"/>
    </w:rPr>
  </w:style>
  <w:style w:type="character" w:customStyle="1" w:styleId="117">
    <w:name w:val="260"/>
    <w:link w:val="1"/>
    <w:autoRedefine/>
    <w:qFormat/>
    <w:uiPriority w:val="0"/>
    <w:rPr>
      <w:i/>
      <w:iCs/>
      <w:color w:val="808080"/>
    </w:rPr>
  </w:style>
  <w:style w:type="character" w:customStyle="1" w:styleId="118">
    <w:name w:val="UserStyle_31"/>
    <w:link w:val="119"/>
    <w:autoRedefine/>
    <w:qFormat/>
    <w:locked/>
    <w:uiPriority w:val="0"/>
    <w:rPr>
      <w:sz w:val="11"/>
      <w:szCs w:val="11"/>
    </w:rPr>
  </w:style>
  <w:style w:type="paragraph" w:customStyle="1" w:styleId="119">
    <w:name w:val="UserStyle_32"/>
    <w:basedOn w:val="1"/>
    <w:link w:val="118"/>
    <w:autoRedefine/>
    <w:qFormat/>
    <w:uiPriority w:val="0"/>
    <w:pPr>
      <w:shd w:val="clear" w:color="auto" w:fill="FFFFFF"/>
      <w:spacing w:line="308" w:lineRule="exact"/>
      <w:jc w:val="center"/>
      <w:textAlignment w:val="baseline"/>
    </w:pPr>
    <w:rPr>
      <w:kern w:val="0"/>
      <w:sz w:val="11"/>
      <w:szCs w:val="11"/>
      <w:lang w:val="en-US" w:eastAsia="zh-CN" w:bidi="ar-SA"/>
    </w:rPr>
  </w:style>
  <w:style w:type="character" w:customStyle="1" w:styleId="120">
    <w:name w:val="261"/>
    <w:link w:val="1"/>
    <w:autoRedefine/>
    <w:qFormat/>
    <w:uiPriority w:val="0"/>
    <w:rPr>
      <w:rFonts w:cs="Times New Roman"/>
      <w:b/>
      <w:bCs/>
      <w:i/>
      <w:iCs/>
      <w:color w:val="4F81BD"/>
    </w:rPr>
  </w:style>
  <w:style w:type="character" w:customStyle="1" w:styleId="121">
    <w:name w:val="UserStyle_33"/>
    <w:link w:val="1"/>
    <w:autoRedefine/>
    <w:qFormat/>
    <w:uiPriority w:val="0"/>
    <w:rPr>
      <w:rFonts w:ascii="Arial" w:hAnsi="Arial" w:eastAsia="黑体" w:cs="Times New Roman"/>
      <w:b/>
      <w:bCs/>
      <w:kern w:val="2"/>
      <w:sz w:val="32"/>
      <w:szCs w:val="32"/>
      <w:lang w:val="en-US" w:eastAsia="zh-CN" w:bidi="ar-SA"/>
    </w:rPr>
  </w:style>
  <w:style w:type="character" w:customStyle="1" w:styleId="122">
    <w:name w:val="UserStyle_34"/>
    <w:basedOn w:val="37"/>
    <w:link w:val="1"/>
    <w:autoRedefine/>
    <w:qFormat/>
    <w:uiPriority w:val="0"/>
  </w:style>
  <w:style w:type="character" w:customStyle="1" w:styleId="123">
    <w:name w:val="UserStyle_35"/>
    <w:link w:val="1"/>
    <w:autoRedefine/>
    <w:qFormat/>
    <w:uiPriority w:val="0"/>
    <w:rPr>
      <w:kern w:val="2"/>
      <w:sz w:val="18"/>
    </w:rPr>
  </w:style>
  <w:style w:type="character" w:customStyle="1" w:styleId="124">
    <w:name w:val="264"/>
    <w:link w:val="1"/>
    <w:autoRedefine/>
    <w:qFormat/>
    <w:uiPriority w:val="0"/>
    <w:rPr>
      <w:rFonts w:cs="Times New Roman"/>
      <w:b/>
      <w:bCs/>
      <w:smallCaps/>
      <w:spacing w:val="5"/>
    </w:rPr>
  </w:style>
  <w:style w:type="character" w:customStyle="1" w:styleId="125">
    <w:name w:val="UserStyle_36"/>
    <w:link w:val="1"/>
    <w:autoRedefine/>
    <w:qFormat/>
    <w:uiPriority w:val="0"/>
    <w:rPr>
      <w:rFonts w:ascii="宋体" w:hAnsi="Courier New" w:eastAsia="楷体_GB2312"/>
      <w:kern w:val="2"/>
      <w:sz w:val="28"/>
      <w:lang w:val="en-US" w:eastAsia="zh-CN" w:bidi="ar-SA"/>
    </w:rPr>
  </w:style>
  <w:style w:type="character" w:customStyle="1" w:styleId="126">
    <w:name w:val="UserStyle_37"/>
    <w:link w:val="1"/>
    <w:autoRedefine/>
    <w:qFormat/>
    <w:uiPriority w:val="0"/>
    <w:rPr>
      <w:rFonts w:cs="Times New Roman"/>
      <w:b/>
      <w:bCs/>
      <w:sz w:val="11"/>
      <w:szCs w:val="11"/>
      <w:lang w:eastAsia="en-US"/>
    </w:rPr>
  </w:style>
  <w:style w:type="character" w:customStyle="1" w:styleId="127">
    <w:name w:val="UserStyle_38"/>
    <w:link w:val="1"/>
    <w:autoRedefine/>
    <w:qFormat/>
    <w:uiPriority w:val="0"/>
    <w:rPr>
      <w:rFonts w:eastAsia="宋体"/>
      <w:kern w:val="2"/>
      <w:sz w:val="21"/>
      <w:szCs w:val="24"/>
      <w:lang w:val="en-US" w:eastAsia="zh-CN" w:bidi="ar-SA"/>
    </w:rPr>
  </w:style>
  <w:style w:type="character" w:customStyle="1" w:styleId="128">
    <w:name w:val="UserStyle_39"/>
    <w:link w:val="129"/>
    <w:autoRedefine/>
    <w:qFormat/>
    <w:locked/>
    <w:uiPriority w:val="0"/>
    <w:rPr>
      <w:sz w:val="11"/>
      <w:szCs w:val="11"/>
    </w:rPr>
  </w:style>
  <w:style w:type="paragraph" w:customStyle="1" w:styleId="129">
    <w:name w:val="UserStyle_40"/>
    <w:basedOn w:val="1"/>
    <w:link w:val="128"/>
    <w:autoRedefine/>
    <w:qFormat/>
    <w:uiPriority w:val="0"/>
    <w:pPr>
      <w:shd w:val="clear" w:color="auto" w:fill="FFFFFF"/>
      <w:spacing w:line="240" w:lineRule="atLeast"/>
      <w:jc w:val="both"/>
      <w:textAlignment w:val="baseline"/>
    </w:pPr>
    <w:rPr>
      <w:kern w:val="0"/>
      <w:sz w:val="11"/>
      <w:szCs w:val="11"/>
      <w:lang w:val="en-US" w:eastAsia="zh-CN" w:bidi="ar-SA"/>
    </w:rPr>
  </w:style>
  <w:style w:type="character" w:customStyle="1" w:styleId="130">
    <w:name w:val="UserStyle_41"/>
    <w:basedOn w:val="37"/>
    <w:link w:val="1"/>
    <w:autoRedefine/>
    <w:qFormat/>
    <w:uiPriority w:val="0"/>
    <w:rPr>
      <w:rFonts w:ascii="宋体" w:hAnsi="宋体" w:eastAsia="宋体" w:cs="宋体"/>
      <w:b/>
      <w:bCs/>
      <w:color w:val="000000"/>
      <w:sz w:val="20"/>
      <w:szCs w:val="20"/>
    </w:rPr>
  </w:style>
  <w:style w:type="character" w:customStyle="1" w:styleId="131">
    <w:name w:val="UserStyle_42"/>
    <w:basedOn w:val="37"/>
    <w:link w:val="1"/>
    <w:autoRedefine/>
    <w:qFormat/>
    <w:uiPriority w:val="0"/>
    <w:rPr>
      <w:rFonts w:ascii="宋体" w:hAnsi="宋体" w:eastAsia="宋体" w:cs="宋体"/>
      <w:b/>
      <w:bCs/>
      <w:color w:val="000000"/>
      <w:sz w:val="20"/>
      <w:szCs w:val="20"/>
    </w:rPr>
  </w:style>
  <w:style w:type="character" w:customStyle="1" w:styleId="132">
    <w:name w:val="UserStyle_43"/>
    <w:link w:val="133"/>
    <w:autoRedefine/>
    <w:qFormat/>
    <w:uiPriority w:val="0"/>
    <w:rPr>
      <w:rFonts w:cs="Times New Roman"/>
      <w:b/>
      <w:bCs/>
      <w:i/>
      <w:iCs/>
      <w:color w:val="4F81BD"/>
      <w:kern w:val="2"/>
      <w:sz w:val="21"/>
      <w:szCs w:val="24"/>
    </w:rPr>
  </w:style>
  <w:style w:type="paragraph" w:customStyle="1" w:styleId="133">
    <w:name w:val="181"/>
    <w:basedOn w:val="1"/>
    <w:next w:val="1"/>
    <w:link w:val="132"/>
    <w:autoRedefine/>
    <w:qFormat/>
    <w:uiPriority w:val="0"/>
    <w:pPr>
      <w:pBdr>
        <w:bottom w:val="single" w:color="808080" w:sz="4" w:space="4"/>
      </w:pBdr>
      <w:spacing w:before="200" w:after="280"/>
      <w:ind w:left="936" w:right="936"/>
      <w:jc w:val="both"/>
      <w:textAlignment w:val="baseline"/>
    </w:pPr>
    <w:rPr>
      <w:rFonts w:cs="Times New Roman"/>
      <w:b/>
      <w:bCs/>
      <w:i/>
      <w:iCs/>
      <w:color w:val="4F81BD"/>
      <w:kern w:val="2"/>
      <w:sz w:val="21"/>
      <w:szCs w:val="24"/>
      <w:lang w:val="en-US" w:eastAsia="zh-CN" w:bidi="ar-SA"/>
    </w:rPr>
  </w:style>
  <w:style w:type="character" w:customStyle="1" w:styleId="134">
    <w:name w:val="UserStyle_44"/>
    <w:link w:val="135"/>
    <w:autoRedefine/>
    <w:qFormat/>
    <w:uiPriority w:val="0"/>
    <w:rPr>
      <w:i/>
      <w:iCs/>
      <w:color w:val="000000"/>
      <w:kern w:val="2"/>
      <w:sz w:val="21"/>
      <w:szCs w:val="24"/>
    </w:rPr>
  </w:style>
  <w:style w:type="paragraph" w:customStyle="1" w:styleId="135">
    <w:name w:val="180"/>
    <w:basedOn w:val="1"/>
    <w:next w:val="1"/>
    <w:link w:val="134"/>
    <w:autoRedefine/>
    <w:qFormat/>
    <w:uiPriority w:val="0"/>
    <w:pPr>
      <w:jc w:val="both"/>
      <w:textAlignment w:val="baseline"/>
    </w:pPr>
    <w:rPr>
      <w:i/>
      <w:iCs/>
      <w:color w:val="000000"/>
      <w:kern w:val="2"/>
      <w:sz w:val="21"/>
      <w:szCs w:val="24"/>
      <w:lang w:val="en-US" w:eastAsia="zh-CN" w:bidi="ar-SA"/>
    </w:rPr>
  </w:style>
  <w:style w:type="character" w:customStyle="1" w:styleId="136">
    <w:name w:val="262"/>
    <w:link w:val="1"/>
    <w:autoRedefine/>
    <w:qFormat/>
    <w:uiPriority w:val="0"/>
    <w:rPr>
      <w:smallCaps/>
      <w:color w:val="C0504D"/>
      <w:u w:val="single"/>
    </w:rPr>
  </w:style>
  <w:style w:type="character" w:customStyle="1" w:styleId="137">
    <w:name w:val="UserStyle_45"/>
    <w:link w:val="1"/>
    <w:autoRedefine/>
    <w:qFormat/>
    <w:uiPriority w:val="0"/>
    <w:rPr>
      <w:rFonts w:cs="Times New Roman"/>
      <w:b/>
      <w:bCs/>
      <w:sz w:val="32"/>
      <w:szCs w:val="32"/>
    </w:rPr>
  </w:style>
  <w:style w:type="character" w:customStyle="1" w:styleId="138">
    <w:name w:val="UserStyle_46"/>
    <w:link w:val="1"/>
    <w:autoRedefine/>
    <w:qFormat/>
    <w:uiPriority w:val="0"/>
    <w:rPr>
      <w:rFonts w:ascii="黑体" w:hAnsi="宋体" w:eastAsia="黑体" w:cs="Times New Roman"/>
      <w:bCs/>
      <w:kern w:val="2"/>
      <w:sz w:val="28"/>
      <w:szCs w:val="28"/>
    </w:rPr>
  </w:style>
  <w:style w:type="character" w:customStyle="1" w:styleId="139">
    <w:name w:val="UserStyle_47"/>
    <w:link w:val="140"/>
    <w:autoRedefine/>
    <w:qFormat/>
    <w:uiPriority w:val="0"/>
    <w:rPr>
      <w:rFonts w:cs="Times New Roman"/>
      <w:b/>
      <w:bCs/>
      <w:kern w:val="44"/>
      <w:sz w:val="44"/>
      <w:szCs w:val="44"/>
    </w:rPr>
  </w:style>
  <w:style w:type="paragraph" w:customStyle="1" w:styleId="140">
    <w:name w:val="UserStyle_48"/>
    <w:basedOn w:val="1"/>
    <w:next w:val="1"/>
    <w:link w:val="139"/>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141">
    <w:name w:val="UserStyle_49"/>
    <w:basedOn w:val="37"/>
    <w:link w:val="1"/>
    <w:autoRedefine/>
    <w:qFormat/>
    <w:uiPriority w:val="0"/>
    <w:rPr>
      <w:rFonts w:ascii="宋体" w:hAnsi="宋体" w:eastAsia="宋体"/>
      <w:color w:val="000000"/>
      <w:sz w:val="24"/>
      <w:szCs w:val="24"/>
    </w:rPr>
  </w:style>
  <w:style w:type="character" w:customStyle="1" w:styleId="142">
    <w:name w:val="UserStyle_50"/>
    <w:link w:val="1"/>
    <w:autoRedefine/>
    <w:qFormat/>
    <w:uiPriority w:val="0"/>
    <w:rPr>
      <w:rFonts w:ascii="Times New Roman" w:hAnsi="Times New Roman" w:cs="Times New Roman"/>
      <w:b/>
      <w:bCs/>
      <w:spacing w:val="20"/>
      <w:sz w:val="18"/>
      <w:szCs w:val="18"/>
      <w:lang w:val="en-US" w:eastAsia="en-US"/>
    </w:rPr>
  </w:style>
  <w:style w:type="character" w:customStyle="1" w:styleId="143">
    <w:name w:val="UserStyle_51"/>
    <w:link w:val="1"/>
    <w:autoRedefine/>
    <w:qFormat/>
    <w:uiPriority w:val="0"/>
    <w:rPr>
      <w:rFonts w:ascii="Arial" w:hAnsi="Arial" w:eastAsia="黑体" w:cs="Times New Roman"/>
      <w:b/>
      <w:bCs/>
      <w:kern w:val="2"/>
      <w:sz w:val="32"/>
      <w:szCs w:val="32"/>
      <w:lang w:val="en-US" w:eastAsia="zh-CN" w:bidi="ar-SA"/>
    </w:rPr>
  </w:style>
  <w:style w:type="character" w:customStyle="1" w:styleId="144">
    <w:name w:val="UserStyle_52"/>
    <w:link w:val="1"/>
    <w:autoRedefine/>
    <w:qFormat/>
    <w:uiPriority w:val="0"/>
    <w:rPr>
      <w:rFonts w:ascii="Times New Roman" w:hAnsi="Times New Roman" w:cs="Times New Roman"/>
      <w:b/>
      <w:bCs/>
      <w:spacing w:val="20"/>
      <w:sz w:val="18"/>
      <w:szCs w:val="18"/>
      <w:lang w:val="en-US" w:eastAsia="en-US"/>
    </w:rPr>
  </w:style>
  <w:style w:type="character" w:customStyle="1" w:styleId="145">
    <w:name w:val="UserStyle_53"/>
    <w:link w:val="146"/>
    <w:autoRedefine/>
    <w:qFormat/>
    <w:locked/>
    <w:uiPriority w:val="0"/>
    <w:rPr>
      <w:rFonts w:cs="Times New Roman"/>
      <w:b/>
      <w:bCs/>
      <w:spacing w:val="20"/>
      <w:sz w:val="18"/>
      <w:szCs w:val="18"/>
      <w:lang w:eastAsia="en-US"/>
    </w:rPr>
  </w:style>
  <w:style w:type="paragraph" w:customStyle="1" w:styleId="146">
    <w:name w:val="UserStyle_54"/>
    <w:basedOn w:val="1"/>
    <w:link w:val="145"/>
    <w:autoRedefine/>
    <w:qFormat/>
    <w:uiPriority w:val="0"/>
    <w:pPr>
      <w:shd w:val="clear" w:color="auto" w:fill="FFFFFF"/>
      <w:spacing w:line="240" w:lineRule="atLeast"/>
      <w:jc w:val="center"/>
      <w:textAlignment w:val="baseline"/>
    </w:pPr>
    <w:rPr>
      <w:rFonts w:cs="Times New Roman"/>
      <w:b/>
      <w:bCs/>
      <w:spacing w:val="20"/>
      <w:kern w:val="0"/>
      <w:sz w:val="18"/>
      <w:szCs w:val="18"/>
      <w:lang w:val="en-US" w:eastAsia="en-US" w:bidi="ar-SA"/>
    </w:rPr>
  </w:style>
  <w:style w:type="character" w:customStyle="1" w:styleId="147">
    <w:name w:val="UserStyle_55"/>
    <w:link w:val="1"/>
    <w:autoRedefine/>
    <w:qFormat/>
    <w:uiPriority w:val="0"/>
    <w:rPr>
      <w:rFonts w:ascii="Arial" w:hAnsi="Arial" w:eastAsia="黑体" w:cs="Times New Roman"/>
      <w:b/>
      <w:bCs/>
      <w:kern w:val="2"/>
      <w:sz w:val="28"/>
      <w:szCs w:val="28"/>
    </w:rPr>
  </w:style>
  <w:style w:type="character" w:customStyle="1" w:styleId="148">
    <w:name w:val="UserStyle_56"/>
    <w:basedOn w:val="37"/>
    <w:link w:val="1"/>
    <w:autoRedefine/>
    <w:qFormat/>
    <w:uiPriority w:val="0"/>
    <w:rPr>
      <w:rFonts w:ascii="宋体" w:hAnsi="宋体" w:eastAsia="宋体" w:cs="宋体"/>
      <w:b/>
      <w:bCs/>
      <w:color w:val="000000"/>
      <w:sz w:val="24"/>
      <w:szCs w:val="24"/>
    </w:rPr>
  </w:style>
  <w:style w:type="character" w:customStyle="1" w:styleId="149">
    <w:name w:val="UserStyle_57"/>
    <w:link w:val="150"/>
    <w:autoRedefine/>
    <w:qFormat/>
    <w:uiPriority w:val="0"/>
    <w:rPr>
      <w:kern w:val="2"/>
      <w:sz w:val="21"/>
      <w:szCs w:val="24"/>
      <w:lang w:val="en-US" w:eastAsia="zh-CN" w:bidi="ar-SA"/>
    </w:rPr>
  </w:style>
  <w:style w:type="paragraph" w:customStyle="1" w:styleId="150">
    <w:name w:val="Null"/>
    <w:link w:val="149"/>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customStyle="1" w:styleId="151">
    <w:name w:val="UserStyle_58"/>
    <w:link w:val="1"/>
    <w:autoRedefine/>
    <w:qFormat/>
    <w:uiPriority w:val="0"/>
    <w:rPr>
      <w:kern w:val="2"/>
      <w:sz w:val="18"/>
    </w:rPr>
  </w:style>
  <w:style w:type="character" w:customStyle="1" w:styleId="152">
    <w:name w:val="UserStyle_59"/>
    <w:link w:val="1"/>
    <w:autoRedefine/>
    <w:qFormat/>
    <w:uiPriority w:val="0"/>
    <w:rPr>
      <w:rFonts w:ascii="Times New Roman" w:hAnsi="Times New Roman" w:cs="Times New Roman"/>
      <w:b/>
      <w:bCs/>
      <w:spacing w:val="-20"/>
      <w:sz w:val="18"/>
      <w:szCs w:val="18"/>
      <w:lang w:val="en-US" w:eastAsia="en-US"/>
    </w:rPr>
  </w:style>
  <w:style w:type="paragraph" w:customStyle="1" w:styleId="153">
    <w:name w:val="UserStyle_60"/>
    <w:basedOn w:val="1"/>
    <w:autoRedefine/>
    <w:qFormat/>
    <w:uiPriority w:val="0"/>
    <w:pPr>
      <w:spacing w:line="360" w:lineRule="auto"/>
      <w:ind w:firstLine="420"/>
      <w:jc w:val="both"/>
      <w:textAlignment w:val="baseline"/>
    </w:pPr>
    <w:rPr>
      <w:rFonts w:ascii="宋体"/>
      <w:kern w:val="2"/>
      <w:sz w:val="24"/>
      <w:szCs w:val="24"/>
      <w:lang w:val="en-US" w:eastAsia="zh-CN" w:bidi="ar-SA"/>
    </w:rPr>
  </w:style>
  <w:style w:type="paragraph" w:customStyle="1" w:styleId="154">
    <w:name w:val="UserStyle_61"/>
    <w:basedOn w:val="1"/>
    <w:autoRedefine/>
    <w:qFormat/>
    <w:uiPriority w:val="0"/>
    <w:pPr>
      <w:jc w:val="both"/>
      <w:textAlignment w:val="baseline"/>
    </w:pPr>
    <w:rPr>
      <w:rFonts w:ascii="宋体" w:hAnsi="Courier New" w:eastAsia="楷体_GB2312"/>
      <w:kern w:val="2"/>
      <w:sz w:val="26"/>
      <w:szCs w:val="24"/>
      <w:lang w:val="en-US" w:eastAsia="zh-CN" w:bidi="ar-SA"/>
    </w:rPr>
  </w:style>
  <w:style w:type="paragraph" w:customStyle="1" w:styleId="155">
    <w:name w:val="UserStyle_62"/>
    <w:autoRedefine/>
    <w:qFormat/>
    <w:uiPriority w:val="0"/>
    <w:pPr>
      <w:textAlignment w:val="baseline"/>
    </w:pPr>
    <w:rPr>
      <w:rFonts w:ascii="仿宋_GB2312" w:hAnsi="Times New Roman" w:eastAsia="仿宋_GB2312" w:cs="Times New Roman"/>
      <w:color w:val="000000"/>
      <w:sz w:val="24"/>
      <w:szCs w:val="24"/>
      <w:lang w:val="en-US" w:eastAsia="zh-CN" w:bidi="ar-SA"/>
    </w:rPr>
  </w:style>
  <w:style w:type="paragraph" w:customStyle="1" w:styleId="156">
    <w:name w:val="UserStyle_63"/>
    <w:basedOn w:val="1"/>
    <w:autoRedefine/>
    <w:qFormat/>
    <w:uiPriority w:val="0"/>
    <w:pPr>
      <w:widowControl/>
      <w:snapToGrid w:val="0"/>
      <w:spacing w:after="156"/>
      <w:ind w:firstLine="200" w:firstLineChars="200"/>
      <w:jc w:val="both"/>
      <w:textAlignment w:val="baseline"/>
    </w:pPr>
    <w:rPr>
      <w:kern w:val="0"/>
      <w:sz w:val="24"/>
      <w:szCs w:val="20"/>
      <w:lang w:val="en-US" w:eastAsia="zh-CN" w:bidi="ar-SA"/>
    </w:rPr>
  </w:style>
  <w:style w:type="paragraph" w:customStyle="1" w:styleId="157">
    <w:name w:val="UserStyle_64"/>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58">
    <w:name w:val="UserStyle_65"/>
    <w:basedOn w:val="1"/>
    <w:autoRedefine/>
    <w:qFormat/>
    <w:uiPriority w:val="0"/>
    <w:pPr>
      <w:jc w:val="both"/>
      <w:textAlignment w:val="baseline"/>
    </w:pPr>
    <w:rPr>
      <w:rFonts w:ascii="宋体" w:hAnsi="Courier New"/>
      <w:kern w:val="2"/>
      <w:sz w:val="28"/>
      <w:szCs w:val="24"/>
      <w:lang w:val="en-US" w:eastAsia="zh-CN" w:bidi="ar-SA"/>
    </w:rPr>
  </w:style>
  <w:style w:type="paragraph" w:customStyle="1" w:styleId="159">
    <w:name w:val="UserStyle_66"/>
    <w:basedOn w:val="1"/>
    <w:autoRedefine/>
    <w:qFormat/>
    <w:uiPriority w:val="0"/>
    <w:pPr>
      <w:snapToGrid w:val="0"/>
      <w:spacing w:line="320" w:lineRule="exact"/>
      <w:jc w:val="center"/>
      <w:textAlignment w:val="baseline"/>
    </w:pPr>
    <w:rPr>
      <w:spacing w:val="20"/>
      <w:kern w:val="28"/>
      <w:sz w:val="21"/>
      <w:szCs w:val="24"/>
      <w:lang w:val="en-US" w:eastAsia="zh-CN" w:bidi="ar-SA"/>
    </w:rPr>
  </w:style>
  <w:style w:type="paragraph" w:customStyle="1" w:styleId="160">
    <w:name w:val="UserStyle_67"/>
    <w:basedOn w:val="1"/>
    <w:autoRedefine/>
    <w:qFormat/>
    <w:uiPriority w:val="0"/>
    <w:pPr>
      <w:widowControl/>
      <w:spacing w:before="100" w:beforeAutospacing="1" w:after="100" w:afterAutospacing="1" w:line="375" w:lineRule="atLeast"/>
      <w:jc w:val="left"/>
      <w:textAlignment w:val="baseline"/>
    </w:pPr>
    <w:rPr>
      <w:rFonts w:ascii="ˎ̥" w:hAnsi="ˎ̥"/>
      <w:kern w:val="0"/>
      <w:sz w:val="24"/>
      <w:szCs w:val="24"/>
      <w:lang w:val="en-US" w:eastAsia="zh-CN" w:bidi="ar-SA"/>
    </w:rPr>
  </w:style>
  <w:style w:type="paragraph" w:customStyle="1" w:styleId="161">
    <w:name w:val="UserStyle_6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62">
    <w:name w:val="UserStyle_69"/>
    <w:basedOn w:val="1"/>
    <w:autoRedefine/>
    <w:qFormat/>
    <w:uiPriority w:val="0"/>
    <w:pPr>
      <w:spacing w:line="360" w:lineRule="atLeast"/>
      <w:ind w:left="840" w:hanging="420"/>
      <w:jc w:val="both"/>
      <w:textAlignment w:val="baseline"/>
    </w:pPr>
    <w:rPr>
      <w:kern w:val="0"/>
      <w:sz w:val="21"/>
      <w:szCs w:val="20"/>
      <w:lang w:val="en-US" w:eastAsia="zh-CN" w:bidi="ar-SA"/>
    </w:rPr>
  </w:style>
  <w:style w:type="paragraph" w:customStyle="1" w:styleId="163">
    <w:name w:val="UserStyle_70"/>
    <w:basedOn w:val="1"/>
    <w:autoRedefine/>
    <w:qFormat/>
    <w:uiPriority w:val="0"/>
    <w:pPr>
      <w:jc w:val="center"/>
      <w:textAlignment w:val="center"/>
    </w:pPr>
    <w:rPr>
      <w:rFonts w:ascii="华文细黑" w:hAnsi="华文细黑"/>
      <w:kern w:val="0"/>
      <w:sz w:val="21"/>
      <w:szCs w:val="24"/>
      <w:lang w:val="en-US" w:eastAsia="zh-CN" w:bidi="ar-SA"/>
    </w:rPr>
  </w:style>
  <w:style w:type="paragraph" w:customStyle="1" w:styleId="164">
    <w:name w:val="UserStyle_7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65">
    <w:name w:val="UserStyle_72"/>
    <w:basedOn w:val="30"/>
    <w:autoRedefine/>
    <w:qFormat/>
    <w:uiPriority w:val="0"/>
    <w:pPr>
      <w:keepNext/>
      <w:keepLines/>
      <w:spacing w:before="20" w:after="20" w:line="415" w:lineRule="auto"/>
      <w:ind w:firstLine="137" w:firstLineChars="49"/>
      <w:jc w:val="both"/>
      <w:textAlignment w:val="baseline"/>
    </w:pPr>
    <w:rPr>
      <w:rFonts w:hAnsi="黑体" w:eastAsia="Arial"/>
      <w:kern w:val="2"/>
      <w:sz w:val="24"/>
      <w:szCs w:val="20"/>
      <w:lang w:val="en-US" w:eastAsia="zh-CN" w:bidi="ar-SA"/>
    </w:rPr>
  </w:style>
  <w:style w:type="paragraph" w:customStyle="1" w:styleId="166">
    <w:name w:val="UserStyle_73"/>
    <w:basedOn w:val="29"/>
    <w:autoRedefine/>
    <w:qFormat/>
    <w:uiPriority w:val="0"/>
    <w:pPr>
      <w:keepNext/>
      <w:keepLines/>
      <w:spacing w:before="260" w:after="260" w:line="360" w:lineRule="auto"/>
      <w:jc w:val="both"/>
      <w:textAlignment w:val="baseline"/>
    </w:pPr>
    <w:rPr>
      <w:rFonts w:ascii="Arial" w:hAnsi="Arial" w:eastAsia="宋体" w:cs="宋体"/>
      <w:color w:val="000000"/>
      <w:kern w:val="2"/>
      <w:sz w:val="32"/>
      <w:szCs w:val="32"/>
      <w:lang w:val="en-US" w:eastAsia="zh-CN" w:bidi="ar-SA"/>
    </w:rPr>
  </w:style>
  <w:style w:type="paragraph" w:customStyle="1" w:styleId="167">
    <w:name w:val="UserStyle_74"/>
    <w:basedOn w:val="1"/>
    <w:autoRedefine/>
    <w:qFormat/>
    <w:uiPriority w:val="0"/>
    <w:pPr>
      <w:widowControl/>
      <w:spacing w:line="360" w:lineRule="atLeast"/>
      <w:jc w:val="both"/>
      <w:textAlignment w:val="baseline"/>
    </w:pPr>
    <w:rPr>
      <w:rFonts w:eastAsia="Times New Roman"/>
      <w:kern w:val="0"/>
      <w:sz w:val="21"/>
      <w:szCs w:val="21"/>
      <w:lang w:val="en-US" w:eastAsia="zh-CN" w:bidi="ar-SA"/>
    </w:rPr>
  </w:style>
  <w:style w:type="paragraph" w:customStyle="1" w:styleId="168">
    <w:name w:val="178"/>
    <w:autoRedefine/>
    <w:semiHidden/>
    <w:qFormat/>
    <w:uiPriority w:val="0"/>
    <w:pPr>
      <w:widowControl/>
      <w:textAlignment w:val="baseline"/>
    </w:pPr>
    <w:rPr>
      <w:rFonts w:ascii="Times New Roman" w:hAnsi="Times New Roman" w:eastAsia="宋体" w:cs="Times New Roman"/>
      <w:kern w:val="2"/>
      <w:sz w:val="21"/>
      <w:szCs w:val="24"/>
      <w:lang w:val="en-US" w:eastAsia="zh-CN" w:bidi="ar-SA"/>
    </w:rPr>
  </w:style>
  <w:style w:type="paragraph" w:customStyle="1" w:styleId="169">
    <w:name w:val="UserStyle_75"/>
    <w:basedOn w:val="55"/>
    <w:autoRedefine/>
    <w:qFormat/>
    <w:uiPriority w:val="0"/>
    <w:pPr>
      <w:shd w:val="clear" w:color="auto" w:fill="000080"/>
      <w:jc w:val="both"/>
      <w:textAlignment w:val="baseline"/>
    </w:pPr>
    <w:rPr>
      <w:rFonts w:ascii="Tahoma" w:hAnsi="Tahoma"/>
      <w:sz w:val="24"/>
    </w:rPr>
  </w:style>
  <w:style w:type="paragraph" w:customStyle="1" w:styleId="170">
    <w:name w:val="UserStyle_76"/>
    <w:basedOn w:val="1"/>
    <w:autoRedefine/>
    <w:qFormat/>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171">
    <w:name w:val="179"/>
    <w:basedOn w:val="1"/>
    <w:autoRedefine/>
    <w:qFormat/>
    <w:uiPriority w:val="0"/>
    <w:pPr>
      <w:ind w:firstLine="420" w:firstLineChars="200"/>
      <w:jc w:val="both"/>
      <w:textAlignment w:val="baseline"/>
    </w:pPr>
  </w:style>
  <w:style w:type="paragraph" w:customStyle="1" w:styleId="172">
    <w:name w:val="UserStyle_77"/>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73">
    <w:name w:val="UserStyle_78"/>
    <w:basedOn w:val="11"/>
    <w:autoRedefine/>
    <w:qFormat/>
    <w:uiPriority w:val="0"/>
    <w:pPr>
      <w:spacing w:before="240" w:after="60" w:line="420" w:lineRule="atLeast"/>
      <w:jc w:val="center"/>
      <w:textAlignment w:val="baseline"/>
    </w:pPr>
    <w:rPr>
      <w:rFonts w:ascii="Impact" w:hAnsi="Impact" w:eastAsia="宋体"/>
      <w:b w:val="0"/>
      <w:caps/>
      <w:color w:val="000000"/>
      <w:kern w:val="0"/>
      <w:sz w:val="28"/>
      <w:szCs w:val="28"/>
      <w:lang w:val="en-US" w:eastAsia="zh-CN" w:bidi="ar-SA"/>
    </w:rPr>
  </w:style>
  <w:style w:type="paragraph" w:customStyle="1" w:styleId="174">
    <w:name w:val="UserStyle_79"/>
    <w:basedOn w:val="1"/>
    <w:autoRedefine/>
    <w:qFormat/>
    <w:uiPriority w:val="0"/>
    <w:pPr>
      <w:widowControl/>
      <w:spacing w:before="100" w:beforeAutospacing="1" w:after="100" w:afterAutospacing="1"/>
      <w:jc w:val="center"/>
      <w:textAlignment w:val="baseline"/>
    </w:pPr>
    <w:rPr>
      <w:rFonts w:ascii="Helvetica" w:hAnsi="Helvetica" w:cs="Helvetica"/>
      <w:b/>
      <w:bCs/>
      <w:color w:val="FF8080"/>
      <w:spacing w:val="160"/>
      <w:kern w:val="0"/>
      <w:sz w:val="80"/>
      <w:szCs w:val="80"/>
      <w:lang w:val="en-US" w:eastAsia="zh-CN" w:bidi="ar-SA"/>
    </w:rPr>
  </w:style>
  <w:style w:type="paragraph" w:customStyle="1" w:styleId="175">
    <w:name w:val="UserStyle_80"/>
    <w:basedOn w:val="55"/>
    <w:autoRedefine/>
    <w:qFormat/>
    <w:uiPriority w:val="0"/>
    <w:pPr>
      <w:shd w:val="clear" w:color="auto" w:fill="000080"/>
      <w:spacing w:line="436" w:lineRule="exact"/>
      <w:ind w:left="357"/>
      <w:jc w:val="left"/>
      <w:textAlignment w:val="baseline"/>
    </w:pPr>
    <w:rPr>
      <w:color w:val="000000"/>
      <w:kern w:val="0"/>
      <w:szCs w:val="20"/>
      <w:lang w:val="en-US" w:eastAsia="zh-CN"/>
    </w:rPr>
  </w:style>
  <w:style w:type="paragraph" w:customStyle="1" w:styleId="176">
    <w:name w:val="UserStyle_81"/>
    <w:basedOn w:val="1"/>
    <w:autoRedefine/>
    <w:qFormat/>
    <w:uiPriority w:val="0"/>
    <w:pPr>
      <w:jc w:val="both"/>
      <w:textAlignment w:val="baseline"/>
    </w:pPr>
    <w:rPr>
      <w:rFonts w:ascii="Tahoma" w:hAnsi="Tahoma"/>
      <w:kern w:val="2"/>
      <w:sz w:val="24"/>
      <w:szCs w:val="20"/>
      <w:lang w:val="en-US" w:eastAsia="zh-CN" w:bidi="ar-SA"/>
    </w:rPr>
  </w:style>
  <w:style w:type="paragraph" w:customStyle="1" w:styleId="177">
    <w:name w:val="UserStyle_82"/>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78">
    <w:name w:val="UserStyle_83"/>
    <w:basedOn w:val="55"/>
    <w:autoRedefine/>
    <w:qFormat/>
    <w:uiPriority w:val="0"/>
    <w:pPr>
      <w:shd w:val="clear" w:color="auto" w:fill="000080"/>
      <w:jc w:val="both"/>
      <w:textAlignment w:val="baseline"/>
    </w:pPr>
    <w:rPr>
      <w:rFonts w:ascii="Tahoma" w:hAnsi="Tahoma"/>
      <w:sz w:val="24"/>
      <w:lang w:val="en-US" w:eastAsia="zh-CN"/>
    </w:rPr>
  </w:style>
  <w:style w:type="paragraph" w:customStyle="1" w:styleId="179">
    <w:name w:val="UserStyle_84"/>
    <w:basedOn w:val="1"/>
    <w:autoRedefine/>
    <w:qFormat/>
    <w:uiPriority w:val="0"/>
    <w:pPr>
      <w:spacing w:line="420" w:lineRule="atLeast"/>
      <w:jc w:val="left"/>
      <w:textAlignment w:val="baseline"/>
    </w:pPr>
    <w:rPr>
      <w:kern w:val="0"/>
      <w:sz w:val="21"/>
      <w:szCs w:val="24"/>
      <w:lang w:val="en-US" w:eastAsia="zh-CN" w:bidi="ar-SA"/>
    </w:rPr>
  </w:style>
  <w:style w:type="paragraph" w:customStyle="1" w:styleId="180">
    <w:name w:val="UserStyle_85"/>
    <w:basedOn w:val="1"/>
    <w:autoRedefine/>
    <w:qFormat/>
    <w:uiPriority w:val="0"/>
    <w:pPr>
      <w:jc w:val="both"/>
      <w:textAlignment w:val="baseline"/>
    </w:pPr>
  </w:style>
  <w:style w:type="paragraph" w:customStyle="1" w:styleId="181">
    <w:name w:val="UserStyle_86"/>
    <w:basedOn w:val="1"/>
    <w:autoRedefine/>
    <w:qFormat/>
    <w:uiPriority w:val="0"/>
    <w:pPr>
      <w:widowControl/>
      <w:jc w:val="left"/>
      <w:textAlignment w:val="baseline"/>
    </w:pPr>
    <w:rPr>
      <w:kern w:val="0"/>
      <w:sz w:val="24"/>
      <w:szCs w:val="20"/>
      <w:lang w:val="en-US" w:eastAsia="zh-CN" w:bidi="ar-SA"/>
    </w:rPr>
  </w:style>
  <w:style w:type="paragraph" w:customStyle="1" w:styleId="182">
    <w:name w:val="UserStyle_87"/>
    <w:basedOn w:val="1"/>
    <w:next w:val="1"/>
    <w:autoRedefine/>
    <w:qFormat/>
    <w:uiPriority w:val="0"/>
    <w:pPr>
      <w:jc w:val="both"/>
      <w:textAlignment w:val="baseline"/>
    </w:pPr>
    <w:rPr>
      <w:kern w:val="2"/>
      <w:sz w:val="21"/>
      <w:szCs w:val="24"/>
      <w:lang w:val="en-US" w:eastAsia="zh-CN" w:bidi="ar-SA"/>
    </w:rPr>
  </w:style>
  <w:style w:type="paragraph" w:customStyle="1" w:styleId="183">
    <w:name w:val="UserStyle_88"/>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84">
    <w:name w:val="UserStyle_89"/>
    <w:basedOn w:val="1"/>
    <w:autoRedefine/>
    <w:qFormat/>
    <w:uiPriority w:val="0"/>
    <w:pPr>
      <w:jc w:val="both"/>
      <w:textAlignment w:val="baseline"/>
    </w:pPr>
    <w:rPr>
      <w:rFonts w:ascii="Tahoma" w:hAnsi="Tahoma"/>
      <w:kern w:val="2"/>
      <w:sz w:val="24"/>
      <w:szCs w:val="28"/>
      <w:lang w:val="en-US" w:eastAsia="zh-CN" w:bidi="ar-SA"/>
    </w:rPr>
  </w:style>
  <w:style w:type="paragraph" w:customStyle="1" w:styleId="185">
    <w:name w:val="UserStyle_90"/>
    <w:basedOn w:val="29"/>
    <w:autoRedefine/>
    <w:qFormat/>
    <w:uiPriority w:val="0"/>
    <w:pPr>
      <w:keepNext/>
      <w:keepLines/>
      <w:spacing w:before="100" w:after="0" w:line="400" w:lineRule="exact"/>
      <w:jc w:val="both"/>
      <w:textAlignment w:val="baseline"/>
    </w:pPr>
    <w:rPr>
      <w:rFonts w:ascii="Times New Roman" w:hAnsi="Times New Roman" w:eastAsia="黑体"/>
      <w:b w:val="0"/>
      <w:bCs w:val="0"/>
      <w:kern w:val="2"/>
      <w:sz w:val="28"/>
      <w:szCs w:val="20"/>
      <w:lang w:val="en-US" w:eastAsia="zh-CN" w:bidi="ar-SA"/>
    </w:rPr>
  </w:style>
  <w:style w:type="paragraph" w:customStyle="1" w:styleId="186">
    <w:name w:val="UserStyle_91"/>
    <w:basedOn w:val="29"/>
    <w:autoRedefine/>
    <w:qFormat/>
    <w:uiPriority w:val="0"/>
    <w:pPr>
      <w:keepNext/>
      <w:keepLines/>
      <w:spacing w:before="260" w:after="260" w:line="360" w:lineRule="auto"/>
      <w:jc w:val="both"/>
      <w:textAlignment w:val="baseline"/>
    </w:pPr>
    <w:rPr>
      <w:rFonts w:ascii="Arial" w:hAnsi="Arial" w:eastAsia="宋体" w:cs="宋体"/>
      <w:color w:val="000000"/>
      <w:kern w:val="2"/>
      <w:sz w:val="32"/>
      <w:szCs w:val="20"/>
      <w:lang w:val="en-US" w:eastAsia="zh-CN" w:bidi="ar-SA"/>
    </w:rPr>
  </w:style>
  <w:style w:type="paragraph" w:customStyle="1" w:styleId="187">
    <w:name w:val="UserStyle_92"/>
    <w:basedOn w:val="28"/>
    <w:autoRedefine/>
    <w:qFormat/>
    <w:uiPriority w:val="0"/>
    <w:pPr>
      <w:keepNext/>
      <w:keepLines/>
      <w:spacing w:before="120" w:after="120" w:line="400" w:lineRule="exact"/>
      <w:jc w:val="center"/>
      <w:textAlignment w:val="baseline"/>
    </w:pPr>
    <w:rPr>
      <w:rFonts w:ascii="黑体" w:hAnsi="黑体" w:eastAsia="黑体"/>
      <w:b w:val="0"/>
      <w:bCs w:val="0"/>
      <w:kern w:val="44"/>
      <w:sz w:val="32"/>
      <w:szCs w:val="20"/>
      <w:lang w:val="en-US" w:eastAsia="zh-CN" w:bidi="ar-SA"/>
    </w:rPr>
  </w:style>
  <w:style w:type="paragraph" w:customStyle="1" w:styleId="188">
    <w:name w:val="UserStyle_93"/>
    <w:basedOn w:val="1"/>
    <w:autoRedefine/>
    <w:qFormat/>
    <w:uiPriority w:val="0"/>
    <w:pPr>
      <w:tabs>
        <w:tab w:val="left" w:pos="360"/>
      </w:tabs>
      <w:jc w:val="both"/>
      <w:textAlignment w:val="baseline"/>
    </w:pPr>
    <w:rPr>
      <w:kern w:val="2"/>
      <w:sz w:val="24"/>
      <w:szCs w:val="24"/>
      <w:lang w:val="en-US" w:eastAsia="zh-CN" w:bidi="ar-SA"/>
    </w:rPr>
  </w:style>
  <w:style w:type="paragraph" w:customStyle="1" w:styleId="189">
    <w:name w:val="UserStyle_94"/>
    <w:basedOn w:val="30"/>
    <w:autoRedefine/>
    <w:qFormat/>
    <w:uiPriority w:val="0"/>
    <w:pPr>
      <w:keepNext/>
      <w:keepLines/>
      <w:spacing w:before="20" w:after="20" w:line="415" w:lineRule="auto"/>
      <w:ind w:firstLine="137" w:firstLineChars="49"/>
      <w:jc w:val="both"/>
      <w:textAlignment w:val="baseline"/>
    </w:pPr>
    <w:rPr>
      <w:rFonts w:hAnsi="黑体" w:eastAsia="Arial"/>
      <w:kern w:val="2"/>
      <w:sz w:val="24"/>
      <w:szCs w:val="20"/>
      <w:lang w:val="en-US" w:eastAsia="zh-CN" w:bidi="ar-SA"/>
    </w:rPr>
  </w:style>
  <w:style w:type="paragraph" w:customStyle="1" w:styleId="190">
    <w:name w:val="UserStyle_95"/>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91">
    <w:name w:val="UserStyle_96"/>
    <w:autoRedefine/>
    <w:qFormat/>
    <w:uiPriority w:val="0"/>
    <w:pPr>
      <w:widowControl/>
      <w:ind w:leftChars="0"/>
      <w:textAlignment w:val="baseline"/>
    </w:pPr>
    <w:rPr>
      <w:rFonts w:ascii="Times New Roman" w:hAnsi="Times New Roman" w:eastAsia="宋体" w:cs="Times New Roman"/>
      <w:sz w:val="20"/>
      <w:szCs w:val="20"/>
      <w:lang w:val="en-US"/>
    </w:rPr>
  </w:style>
  <w:style w:type="paragraph" w:customStyle="1" w:styleId="192">
    <w:name w:val="266"/>
    <w:basedOn w:val="28"/>
    <w:next w:val="1"/>
    <w:autoRedefine/>
    <w:qFormat/>
    <w:uiPriority w:val="0"/>
    <w:pPr>
      <w:keepNext/>
      <w:keepLines/>
      <w:spacing w:before="340" w:after="330" w:line="578" w:lineRule="auto"/>
      <w:jc w:val="center"/>
      <w:textAlignment w:val="baseline"/>
    </w:pPr>
  </w:style>
  <w:style w:type="paragraph" w:customStyle="1" w:styleId="193">
    <w:name w:val="UserStyle_97"/>
    <w:basedOn w:val="30"/>
    <w:autoRedefine/>
    <w:qFormat/>
    <w:uiPriority w:val="0"/>
    <w:pPr>
      <w:keepNext/>
      <w:keepLines/>
      <w:spacing w:before="20" w:after="20" w:line="415" w:lineRule="auto"/>
      <w:ind w:firstLine="137" w:firstLineChars="49"/>
      <w:jc w:val="both"/>
      <w:textAlignment w:val="baseline"/>
    </w:pPr>
  </w:style>
  <w:style w:type="paragraph" w:customStyle="1" w:styleId="194">
    <w:name w:val="UserStyle_98"/>
    <w:basedOn w:val="30"/>
    <w:autoRedefine/>
    <w:qFormat/>
    <w:uiPriority w:val="0"/>
    <w:pPr>
      <w:keepNext/>
      <w:keepLines/>
      <w:spacing w:before="0" w:after="0" w:line="400" w:lineRule="exact"/>
      <w:ind w:firstLine="137" w:firstLineChars="49"/>
      <w:jc w:val="both"/>
      <w:textAlignment w:val="baseline"/>
    </w:pPr>
    <w:rPr>
      <w:rFonts w:hAnsi="黑体" w:eastAsia="黑体" w:cs="宋体"/>
      <w:b/>
      <w:bCs/>
      <w:kern w:val="2"/>
      <w:sz w:val="24"/>
      <w:szCs w:val="20"/>
      <w:lang w:val="en-US" w:eastAsia="zh-CN" w:bidi="ar-SA"/>
    </w:rPr>
  </w:style>
  <w:style w:type="paragraph" w:customStyle="1" w:styleId="195">
    <w:name w:val="UserStyle_99"/>
    <w:basedOn w:val="30"/>
    <w:autoRedefine/>
    <w:qFormat/>
    <w:uiPriority w:val="0"/>
    <w:pPr>
      <w:keepNext/>
      <w:keepLines/>
      <w:spacing w:before="20" w:after="20" w:line="415" w:lineRule="auto"/>
      <w:ind w:firstLine="137" w:firstLineChars="49"/>
      <w:jc w:val="both"/>
      <w:textAlignment w:val="baseline"/>
    </w:pPr>
    <w:rPr>
      <w:rFonts w:hAnsi="黑体" w:eastAsia="Arial"/>
      <w:kern w:val="2"/>
      <w:sz w:val="24"/>
      <w:szCs w:val="20"/>
      <w:lang w:val="en-US" w:eastAsia="zh-CN" w:bidi="ar-SA"/>
    </w:rPr>
  </w:style>
  <w:style w:type="paragraph" w:customStyle="1" w:styleId="196">
    <w:name w:val="UserStyle_100"/>
    <w:basedOn w:val="1"/>
    <w:autoRedefine/>
    <w:qFormat/>
    <w:uiPriority w:val="0"/>
    <w:pPr>
      <w:jc w:val="both"/>
      <w:textAlignment w:val="baseline"/>
    </w:pPr>
    <w:rPr>
      <w:kern w:val="28"/>
      <w:sz w:val="21"/>
      <w:szCs w:val="20"/>
      <w:lang w:val="en-US" w:eastAsia="zh-CN" w:bidi="ar-SA"/>
    </w:rPr>
  </w:style>
  <w:style w:type="table" w:customStyle="1" w:styleId="197">
    <w:name w:val="UserStyle_101"/>
    <w:autoRedefine/>
    <w:qFormat/>
    <w:uiPriority w:val="0"/>
  </w:style>
  <w:style w:type="paragraph" w:customStyle="1" w:styleId="198">
    <w:name w:val="UserStyle_102"/>
    <w:basedOn w:val="1"/>
    <w:autoRedefine/>
    <w:qFormat/>
    <w:uiPriority w:val="0"/>
    <w:pPr>
      <w:jc w:val="both"/>
      <w:textAlignment w:val="baseline"/>
    </w:pPr>
    <w:rPr>
      <w:rFonts w:ascii="宋体" w:hAnsi="宋体" w:eastAsia="宋体"/>
      <w:kern w:val="2"/>
      <w:sz w:val="21"/>
      <w:szCs w:val="24"/>
      <w:lang w:val="zh-CN" w:eastAsia="zh-CN" w:bidi="zh-CN"/>
    </w:rPr>
  </w:style>
  <w:style w:type="paragraph" w:customStyle="1" w:styleId="199">
    <w:name w:val="纯文本11"/>
    <w:basedOn w:val="1"/>
    <w:autoRedefine/>
    <w:qFormat/>
    <w:uiPriority w:val="0"/>
    <w:rPr>
      <w:rFonts w:ascii="宋体" w:hAnsi="Courier New"/>
      <w:sz w:val="28"/>
      <w:szCs w:val="20"/>
    </w:rPr>
  </w:style>
  <w:style w:type="paragraph" w:customStyle="1" w:styleId="200">
    <w:name w:val="标题 81"/>
    <w:basedOn w:val="1"/>
    <w:autoRedefine/>
    <w:qFormat/>
    <w:uiPriority w:val="0"/>
    <w:pPr>
      <w:tabs>
        <w:tab w:val="left" w:pos="1440"/>
      </w:tabs>
      <w:spacing w:before="240" w:beforeAutospacing="0" w:after="64" w:afterAutospacing="0" w:line="319" w:lineRule="auto"/>
      <w:ind w:left="1440" w:hanging="1440"/>
      <w:jc w:val="left"/>
      <w:outlineLvl w:val="7"/>
    </w:pPr>
    <w:rPr>
      <w:rFonts w:ascii="Arial" w:hAnsi="Arial" w:eastAsia="黑体"/>
      <w:kern w:val="0"/>
      <w:sz w:val="24"/>
    </w:rPr>
  </w:style>
  <w:style w:type="paragraph" w:customStyle="1" w:styleId="201">
    <w:name w:val="正文文本1"/>
    <w:basedOn w:val="1"/>
    <w:autoRedefine/>
    <w:qFormat/>
    <w:uiPriority w:val="0"/>
    <w:pPr>
      <w:spacing w:beforeAutospacing="0" w:after="120" w:afterAutospacing="0"/>
    </w:pPr>
  </w:style>
  <w:style w:type="paragraph" w:customStyle="1" w:styleId="202">
    <w:name w:val="列出段落"/>
    <w:basedOn w:val="1"/>
    <w:autoRedefine/>
    <w:qFormat/>
    <w:uiPriority w:val="0"/>
    <w:pPr>
      <w:ind w:firstLine="420" w:firstLineChars="200"/>
    </w:pPr>
    <w:rPr>
      <w:rFonts w:ascii="Times New Roman" w:hAnsi="Times New Roman" w:eastAsia="宋体"/>
    </w:rPr>
  </w:style>
  <w:style w:type="paragraph" w:customStyle="1" w:styleId="203">
    <w:name w:val="页脚1"/>
    <w:basedOn w:val="1"/>
    <w:autoRedefine/>
    <w:qFormat/>
    <w:uiPriority w:val="0"/>
    <w:pPr>
      <w:tabs>
        <w:tab w:val="center" w:pos="4153"/>
        <w:tab w:val="right" w:pos="8306"/>
      </w:tabs>
      <w:snapToGrid w:val="0"/>
      <w:jc w:val="left"/>
    </w:pPr>
    <w:rPr>
      <w:sz w:val="18"/>
      <w:szCs w:val="20"/>
    </w:rPr>
  </w:style>
  <w:style w:type="paragraph" w:customStyle="1" w:styleId="204">
    <w:name w:val="首行缩进"/>
    <w:basedOn w:val="1"/>
    <w:autoRedefine/>
    <w:qFormat/>
    <w:uiPriority w:val="0"/>
    <w:pPr>
      <w:spacing w:line="360" w:lineRule="auto"/>
      <w:ind w:firstLine="480" w:firstLineChars="200"/>
      <w:jc w:val="left"/>
    </w:pPr>
    <w:rPr>
      <w:rFonts w:ascii="宋体" w:hAnsi="宋体"/>
      <w:sz w:val="24"/>
    </w:rPr>
  </w:style>
  <w:style w:type="paragraph" w:customStyle="1" w:styleId="205">
    <w:name w:val="无间隔1"/>
    <w:autoRedefine/>
    <w:qFormat/>
    <w:uiPriority w:val="0"/>
    <w:pPr>
      <w:widowControl w:val="0"/>
      <w:jc w:val="both"/>
    </w:pPr>
    <w:rPr>
      <w:rFonts w:hint="default" w:ascii="Calibri" w:hAnsi="Calibri" w:eastAsia="宋体" w:cs="Times New Roman"/>
      <w:sz w:val="21"/>
      <w:szCs w:val="22"/>
      <w:lang w:val="en-US" w:eastAsia="zh-CN" w:bidi="ar-SA"/>
    </w:rPr>
  </w:style>
  <w:style w:type="character" w:customStyle="1" w:styleId="206">
    <w:name w:val="NormalCharacter1"/>
    <w:link w:val="1"/>
    <w:autoRedefine/>
    <w:qFormat/>
    <w:uiPriority w:val="0"/>
    <w:rPr>
      <w:rFonts w:ascii="Times New Roman" w:hAnsi="Times New Roman" w:eastAsia="宋体" w:cs="Times New Roman"/>
      <w:sz w:val="21"/>
      <w:szCs w:val="21"/>
      <w:lang w:val="en-US" w:eastAsia="zh-CN" w:bidi="ar-SA"/>
    </w:rPr>
  </w:style>
  <w:style w:type="paragraph" w:customStyle="1" w:styleId="207">
    <w:name w:val="Table Paragraph"/>
    <w:basedOn w:val="1"/>
    <w:autoRedefine/>
    <w:qFormat/>
    <w:uiPriority w:val="1"/>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29052</Words>
  <Characters>31632</Characters>
  <TotalTime>0</TotalTime>
  <ScaleCrop>false</ScaleCrop>
  <LinksUpToDate>false</LinksUpToDate>
  <CharactersWithSpaces>33604</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2022-06-06T03:38:00Z</dcterms:created>
  <dc:creator>Administrator</dc:creator>
  <cp:lastModifiedBy>周峰</cp:lastModifiedBy>
  <cp:lastPrinted>2024-02-06T01:14:00Z</cp:lastPrinted>
  <dcterms:modified xsi:type="dcterms:W3CDTF">2024-02-07T01:21:07Z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89DB0A7063954380BCB2D195FBE34E45_13</vt:lpwstr>
  </property>
</Properties>
</file>