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p>
    <w:p>
      <w:pPr>
        <w:jc w:val="center"/>
        <w:rPr>
          <w:color w:val="000000"/>
          <w:sz w:val="30"/>
          <w:szCs w:val="30"/>
          <w:shd w:val="clear" w:color="auto" w:fill="FFFFFF"/>
        </w:rPr>
      </w:pPr>
      <w:bookmarkStart w:id="0" w:name="_GoBack"/>
      <w:r>
        <w:rPr>
          <w:rFonts w:hint="eastAsia"/>
          <w:sz w:val="30"/>
          <w:szCs w:val="30"/>
        </w:rPr>
        <w:t>关于</w:t>
      </w:r>
      <w:r>
        <w:rPr>
          <w:rFonts w:hint="eastAsia"/>
          <w:color w:val="000000"/>
          <w:sz w:val="30"/>
          <w:szCs w:val="30"/>
          <w:shd w:val="clear" w:color="auto" w:fill="FFFFFF"/>
        </w:rPr>
        <w:t>2020年智慧校园运维和安全管理、智慧教室和移动录播设备建设项目的答疑文件</w:t>
      </w:r>
    </w:p>
    <w:p>
      <w:pPr>
        <w:jc w:val="center"/>
        <w:rPr>
          <w:color w:val="000000"/>
          <w:sz w:val="24"/>
          <w:szCs w:val="24"/>
          <w:shd w:val="clear" w:color="auto" w:fill="FFFFFF"/>
        </w:rPr>
      </w:pPr>
    </w:p>
    <w:p>
      <w:pPr>
        <w:jc w:val="center"/>
        <w:rPr>
          <w:color w:val="000000"/>
          <w:sz w:val="24"/>
          <w:szCs w:val="24"/>
          <w:shd w:val="clear" w:color="auto" w:fill="FFFFFF"/>
        </w:rPr>
      </w:pPr>
      <w:r>
        <w:rPr>
          <w:rFonts w:hint="eastAsia"/>
          <w:color w:val="000000"/>
          <w:sz w:val="24"/>
          <w:szCs w:val="24"/>
          <w:shd w:val="clear" w:color="auto" w:fill="FFFFFF"/>
        </w:rPr>
        <w:t>项目编号：</w:t>
      </w:r>
      <w:r>
        <w:rPr>
          <w:rFonts w:hint="eastAsia"/>
          <w:color w:val="000000"/>
          <w:sz w:val="24"/>
          <w:szCs w:val="24"/>
          <w:shd w:val="clear" w:color="auto" w:fill="FFFFFF"/>
          <w:lang w:val="en-US" w:eastAsia="zh-CN"/>
        </w:rPr>
        <w:t>D</w:t>
      </w:r>
      <w:r>
        <w:rPr>
          <w:rFonts w:hint="eastAsia"/>
          <w:color w:val="000000"/>
          <w:sz w:val="24"/>
          <w:szCs w:val="24"/>
          <w:shd w:val="clear" w:color="auto" w:fill="FFFFFF"/>
        </w:rPr>
        <w:t>FCG20200220</w:t>
      </w:r>
    </w:p>
    <w:p>
      <w:pPr>
        <w:rPr>
          <w:color w:val="000000"/>
          <w:sz w:val="24"/>
          <w:szCs w:val="24"/>
          <w:shd w:val="clear" w:color="auto" w:fill="FFFFFF"/>
        </w:rPr>
      </w:pPr>
    </w:p>
    <w:p>
      <w:pPr>
        <w:rPr>
          <w:color w:val="000000"/>
          <w:sz w:val="24"/>
          <w:szCs w:val="24"/>
          <w:shd w:val="clear" w:color="auto" w:fill="FFFFFF"/>
        </w:rPr>
      </w:pPr>
      <w:r>
        <w:rPr>
          <w:rFonts w:hint="eastAsia"/>
          <w:color w:val="000000"/>
          <w:sz w:val="24"/>
          <w:szCs w:val="24"/>
          <w:shd w:val="clear" w:color="auto" w:fill="FFFFFF"/>
        </w:rPr>
        <w:t>各投标人：</w:t>
      </w:r>
    </w:p>
    <w:p>
      <w:pPr>
        <w:rPr>
          <w:color w:val="000000"/>
          <w:sz w:val="24"/>
          <w:szCs w:val="24"/>
          <w:shd w:val="clear" w:color="auto" w:fill="FFFFFF"/>
        </w:rPr>
      </w:pPr>
    </w:p>
    <w:p>
      <w:pPr>
        <w:spacing w:line="360" w:lineRule="auto"/>
        <w:ind w:firstLine="480"/>
        <w:rPr>
          <w:color w:val="000000"/>
          <w:sz w:val="24"/>
          <w:szCs w:val="24"/>
          <w:shd w:val="clear" w:color="auto" w:fill="FFFFFF"/>
        </w:rPr>
      </w:pPr>
      <w:r>
        <w:rPr>
          <w:rFonts w:hint="eastAsia"/>
          <w:color w:val="000000"/>
          <w:sz w:val="24"/>
          <w:szCs w:val="24"/>
          <w:shd w:val="clear" w:color="auto" w:fill="FFFFFF"/>
        </w:rPr>
        <w:t>1、2020年智慧校园运维和安全管理、智慧教室和移动录播设备建设项目中安全产品包含加入现有安全管理平台的内容，投标人产品必须与学校原有迪普安全管理平台进行对接，实现统一管理，统一下发安全策略，满足联动防御功能。录播系统必须与大丰区教育局录播平台对接，满足与大丰区教育局实现远程视频会议功能。投标人可以对现场进行踏勘，了解学校现有设施，是否与投标产品匹配。投标人认为所投产品可满足学校要求的，可以作出书面承诺放入投标文件中（格式自理）。若因中标人原因无法对接，无法统一，由中标人承担全部损失，没收履约保证金，招标人将报相关部门处理。</w:t>
      </w:r>
    </w:p>
    <w:p>
      <w:pPr>
        <w:spacing w:line="360" w:lineRule="auto"/>
        <w:ind w:firstLine="480"/>
        <w:rPr>
          <w:color w:val="000000"/>
          <w:sz w:val="24"/>
          <w:szCs w:val="24"/>
          <w:shd w:val="clear" w:color="auto" w:fill="FFFFFF"/>
        </w:rPr>
      </w:pPr>
      <w:r>
        <w:rPr>
          <w:rFonts w:hint="eastAsia"/>
          <w:color w:val="000000"/>
          <w:sz w:val="24"/>
          <w:szCs w:val="24"/>
          <w:shd w:val="clear" w:color="auto" w:fill="FFFFFF"/>
        </w:rPr>
        <w:t>2、招标文件P63页，已注明产品需求对投标人仅作参考，投标人可以根据投标产品，并列清明细，供评标委员会评审。根据招标文件无效标书条款，评标办法和采购需求的内容不作为无效标书评审依据。</w:t>
      </w:r>
    </w:p>
    <w:p>
      <w:pPr>
        <w:spacing w:line="360" w:lineRule="auto"/>
        <w:ind w:firstLine="480"/>
        <w:rPr>
          <w:color w:val="000000"/>
          <w:sz w:val="24"/>
          <w:szCs w:val="24"/>
          <w:shd w:val="clear" w:color="auto" w:fill="FFFFFF"/>
        </w:rPr>
      </w:pPr>
      <w:r>
        <w:rPr>
          <w:rFonts w:hint="eastAsia"/>
          <w:color w:val="000000"/>
          <w:sz w:val="24"/>
          <w:szCs w:val="24"/>
          <w:shd w:val="clear" w:color="auto" w:fill="FFFFFF"/>
        </w:rPr>
        <w:t>3、本项目资格审查采用资格后审方式，内容为：（1）法定代表人身份证明书；（2）法定代表人授权委托书；（3）企业营业执照（副本）。在招标公告内容中已明确。</w:t>
      </w:r>
    </w:p>
    <w:p>
      <w:pPr>
        <w:spacing w:line="360" w:lineRule="auto"/>
        <w:ind w:firstLine="480"/>
        <w:rPr>
          <w:color w:val="000000"/>
          <w:sz w:val="24"/>
          <w:szCs w:val="24"/>
          <w:shd w:val="clear" w:color="auto" w:fill="FFFFFF"/>
        </w:rPr>
      </w:pPr>
    </w:p>
    <w:p>
      <w:pPr>
        <w:rPr>
          <w:color w:val="000000"/>
          <w:sz w:val="24"/>
          <w:szCs w:val="24"/>
          <w:shd w:val="clear" w:color="auto" w:fill="FFFFFF"/>
        </w:rPr>
      </w:pPr>
    </w:p>
    <w:p>
      <w:pPr>
        <w:spacing w:line="360" w:lineRule="auto"/>
        <w:ind w:firstLine="4080" w:firstLineChars="1700"/>
        <w:rPr>
          <w:color w:val="000000"/>
          <w:sz w:val="24"/>
          <w:szCs w:val="24"/>
          <w:shd w:val="clear" w:color="auto" w:fill="FFFFFF"/>
        </w:rPr>
      </w:pPr>
      <w:r>
        <w:rPr>
          <w:rFonts w:hint="eastAsia"/>
          <w:color w:val="000000"/>
          <w:sz w:val="24"/>
          <w:szCs w:val="24"/>
          <w:shd w:val="clear" w:color="auto" w:fill="FFFFFF"/>
        </w:rPr>
        <w:t>招标人：盐城市大丰区职业技术教育中心</w:t>
      </w:r>
    </w:p>
    <w:p>
      <w:pPr>
        <w:spacing w:line="360" w:lineRule="auto"/>
        <w:ind w:firstLine="4080" w:firstLineChars="1700"/>
        <w:rPr>
          <w:color w:val="000000"/>
          <w:sz w:val="24"/>
          <w:szCs w:val="24"/>
          <w:shd w:val="clear" w:color="auto" w:fill="FFFFFF"/>
        </w:rPr>
      </w:pPr>
      <w:r>
        <w:rPr>
          <w:rFonts w:hint="eastAsia"/>
          <w:color w:val="000000"/>
          <w:sz w:val="24"/>
          <w:szCs w:val="24"/>
          <w:shd w:val="clear" w:color="auto" w:fill="FFFFFF"/>
        </w:rPr>
        <w:t>招标代理：盐城市同洲工程咨询有限公司</w:t>
      </w:r>
    </w:p>
    <w:p>
      <w:pPr>
        <w:spacing w:line="360" w:lineRule="auto"/>
        <w:ind w:firstLine="5040" w:firstLineChars="2100"/>
        <w:rPr>
          <w:color w:val="000000"/>
          <w:sz w:val="24"/>
          <w:szCs w:val="24"/>
          <w:shd w:val="clear" w:color="auto" w:fill="FFFFFF"/>
        </w:rPr>
      </w:pPr>
      <w:r>
        <w:rPr>
          <w:rFonts w:hint="eastAsia"/>
          <w:color w:val="000000"/>
          <w:sz w:val="24"/>
          <w:szCs w:val="24"/>
          <w:shd w:val="clear" w:color="auto" w:fill="FFFFFF"/>
        </w:rPr>
        <w:t>二〇二〇年七月二十八日</w:t>
      </w:r>
    </w:p>
    <w:p>
      <w:pPr>
        <w:rPr>
          <w:color w:val="000000"/>
          <w:sz w:val="24"/>
          <w:szCs w:val="24"/>
          <w:shd w:val="clear" w:color="auto" w:fill="FFFFFF"/>
        </w:rPr>
      </w:pPr>
    </w:p>
    <w:p>
      <w:pPr>
        <w:rPr>
          <w:color w:val="000000"/>
          <w:sz w:val="24"/>
          <w:szCs w:val="24"/>
          <w:shd w:val="clear" w:color="auto" w:fill="FFFFFF"/>
        </w:rPr>
      </w:pPr>
    </w:p>
    <w:p>
      <w:pPr>
        <w:rPr>
          <w:color w:val="000000"/>
          <w:sz w:val="24"/>
          <w:szCs w:val="24"/>
          <w:shd w:val="clear" w:color="auto" w:fill="FFFFFF"/>
        </w:rPr>
      </w:pPr>
    </w:p>
    <w:p>
      <w:pPr>
        <w:rPr>
          <w:color w:val="000000"/>
          <w:sz w:val="24"/>
          <w:szCs w:val="24"/>
          <w:shd w:val="clear" w:color="auto" w:fill="FFFFFF"/>
        </w:rPr>
      </w:pPr>
    </w:p>
    <w:p>
      <w:pPr>
        <w:widowControl/>
        <w:jc w:val="left"/>
        <w:rPr>
          <w:color w:val="000000"/>
          <w:sz w:val="24"/>
          <w:szCs w:val="24"/>
          <w:shd w:val="clear" w:color="auto"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7C8C"/>
    <w:rsid w:val="00090FE2"/>
    <w:rsid w:val="00096340"/>
    <w:rsid w:val="000A6C0C"/>
    <w:rsid w:val="000B3714"/>
    <w:rsid w:val="00113945"/>
    <w:rsid w:val="001A0C80"/>
    <w:rsid w:val="002135AE"/>
    <w:rsid w:val="002A22D0"/>
    <w:rsid w:val="002E23F8"/>
    <w:rsid w:val="003148EF"/>
    <w:rsid w:val="003265DB"/>
    <w:rsid w:val="003F5A20"/>
    <w:rsid w:val="00455474"/>
    <w:rsid w:val="00486264"/>
    <w:rsid w:val="004E187B"/>
    <w:rsid w:val="0055686F"/>
    <w:rsid w:val="00696B5D"/>
    <w:rsid w:val="006A7C8C"/>
    <w:rsid w:val="0074123A"/>
    <w:rsid w:val="007754F9"/>
    <w:rsid w:val="00780364"/>
    <w:rsid w:val="007D1CC1"/>
    <w:rsid w:val="008506F6"/>
    <w:rsid w:val="00884A0A"/>
    <w:rsid w:val="0089711E"/>
    <w:rsid w:val="008D0972"/>
    <w:rsid w:val="008E19CE"/>
    <w:rsid w:val="00942A5C"/>
    <w:rsid w:val="00965EB2"/>
    <w:rsid w:val="009F2F64"/>
    <w:rsid w:val="00A47C2E"/>
    <w:rsid w:val="00B95B2A"/>
    <w:rsid w:val="00C845EE"/>
    <w:rsid w:val="00CA1F05"/>
    <w:rsid w:val="00CE7B01"/>
    <w:rsid w:val="00CF2FA9"/>
    <w:rsid w:val="00D063E6"/>
    <w:rsid w:val="00D30D03"/>
    <w:rsid w:val="00D66E9E"/>
    <w:rsid w:val="00D91A7A"/>
    <w:rsid w:val="00E07652"/>
    <w:rsid w:val="00E82821"/>
    <w:rsid w:val="00E962D4"/>
    <w:rsid w:val="00EE0092"/>
    <w:rsid w:val="00FE5C05"/>
    <w:rsid w:val="27EB4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83</Words>
  <Characters>476</Characters>
  <Lines>3</Lines>
  <Paragraphs>1</Paragraphs>
  <TotalTime>1947</TotalTime>
  <ScaleCrop>false</ScaleCrop>
  <LinksUpToDate>false</LinksUpToDate>
  <CharactersWithSpaces>558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2019-12-16T05:55:00Z</dcterms:created>
  <dc:creator>个人用户</dc:creator>
  <cp:lastModifiedBy>乔</cp:lastModifiedBy>
  <cp:lastPrinted>2020-01-21T00:24:00Z</cp:lastPrinted>
  <dcterms:modified xsi:type="dcterms:W3CDTF">2020-07-28T06:25:46Z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